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EBA" w:rsidRPr="006B3444" w:rsidRDefault="00841EBA" w:rsidP="00854719">
      <w:pPr>
        <w:spacing w:before="100" w:beforeAutospacing="1" w:after="100" w:afterAutospacing="1"/>
        <w:jc w:val="center"/>
        <w:rPr>
          <w:b/>
          <w:sz w:val="28"/>
          <w:szCs w:val="28"/>
        </w:rPr>
      </w:pPr>
      <w:r w:rsidRPr="006B3444">
        <w:rPr>
          <w:b/>
          <w:sz w:val="28"/>
          <w:szCs w:val="28"/>
        </w:rPr>
        <w:t xml:space="preserve">CORRIGENDUM </w:t>
      </w:r>
    </w:p>
    <w:p w:rsidR="00841EBA" w:rsidRPr="006B3444" w:rsidRDefault="009F5E13" w:rsidP="00841EBA">
      <w:pPr>
        <w:spacing w:before="100" w:beforeAutospacing="1" w:after="100" w:afterAutospacing="1"/>
        <w:jc w:val="center"/>
        <w:rPr>
          <w:b/>
          <w:sz w:val="28"/>
          <w:szCs w:val="28"/>
        </w:rPr>
      </w:pPr>
      <w:r w:rsidRPr="006B3444">
        <w:rPr>
          <w:b/>
          <w:sz w:val="28"/>
          <w:szCs w:val="28"/>
        </w:rPr>
        <w:t xml:space="preserve">CONTRACT </w:t>
      </w:r>
      <w:r w:rsidR="002B5790">
        <w:rPr>
          <w:b/>
          <w:sz w:val="28"/>
          <w:szCs w:val="28"/>
        </w:rPr>
        <w:t>NOTICE</w:t>
      </w:r>
    </w:p>
    <w:p w:rsidR="00C70576" w:rsidRPr="006B3444" w:rsidRDefault="00C70576" w:rsidP="00841EBA">
      <w:pPr>
        <w:spacing w:before="100" w:beforeAutospacing="1" w:after="100" w:afterAutospacing="1"/>
        <w:rPr>
          <w:b/>
          <w:sz w:val="22"/>
          <w:szCs w:val="22"/>
        </w:rPr>
      </w:pPr>
    </w:p>
    <w:p w:rsidR="00841EBA" w:rsidRPr="004E0A63" w:rsidRDefault="00BE7B8B" w:rsidP="00841EBA">
      <w:pPr>
        <w:spacing w:before="100" w:beforeAutospacing="1" w:after="100" w:afterAutospacing="1"/>
        <w:rPr>
          <w:b/>
          <w:sz w:val="22"/>
          <w:szCs w:val="22"/>
        </w:rPr>
      </w:pPr>
      <w:r w:rsidRPr="004E0A63">
        <w:rPr>
          <w:b/>
          <w:sz w:val="22"/>
          <w:szCs w:val="22"/>
        </w:rPr>
        <w:t>II.1.1) Contract Notice Title:</w:t>
      </w:r>
      <w:r w:rsidR="004E0A63" w:rsidRPr="004E0A63">
        <w:rPr>
          <w:b/>
          <w:sz w:val="22"/>
          <w:szCs w:val="22"/>
        </w:rPr>
        <w:t xml:space="preserve"> </w:t>
      </w:r>
      <w:r w:rsidR="00B53943" w:rsidRPr="00B53943">
        <w:rPr>
          <w:b/>
          <w:sz w:val="22"/>
          <w:szCs w:val="22"/>
        </w:rPr>
        <w:t xml:space="preserve">Fire engine and Firefighting equipment for project PREVENT, </w:t>
      </w:r>
      <w:proofErr w:type="spellStart"/>
      <w:r w:rsidR="00B53943" w:rsidRPr="00B53943">
        <w:rPr>
          <w:b/>
          <w:sz w:val="22"/>
          <w:szCs w:val="22"/>
        </w:rPr>
        <w:t>Orom</w:t>
      </w:r>
      <w:proofErr w:type="spellEnd"/>
      <w:r w:rsidRPr="004E0A63">
        <w:rPr>
          <w:sz w:val="22"/>
          <w:szCs w:val="22"/>
          <w:u w:val="single"/>
        </w:rPr>
        <w:br/>
      </w:r>
      <w:r w:rsidRPr="004E0A63">
        <w:rPr>
          <w:b/>
          <w:sz w:val="22"/>
          <w:szCs w:val="22"/>
        </w:rPr>
        <w:t>II.1.1) Contract Notice Reference Number</w:t>
      </w:r>
      <w:r w:rsidR="004E0A63" w:rsidRPr="004E0A63">
        <w:rPr>
          <w:b/>
          <w:sz w:val="22"/>
          <w:szCs w:val="22"/>
        </w:rPr>
        <w:t>:</w:t>
      </w:r>
      <w:r w:rsidR="004E0A63" w:rsidRPr="004E0A63">
        <w:rPr>
          <w:sz w:val="22"/>
          <w:szCs w:val="22"/>
        </w:rPr>
        <w:t xml:space="preserve"> </w:t>
      </w:r>
      <w:r w:rsidR="002B5790">
        <w:rPr>
          <w:b/>
          <w:sz w:val="22"/>
          <w:szCs w:val="22"/>
        </w:rPr>
        <w:t>RORS00268 DVD-2</w:t>
      </w:r>
    </w:p>
    <w:p w:rsidR="00841EBA" w:rsidRPr="004E0A63" w:rsidRDefault="00BE7B8B" w:rsidP="00841EBA">
      <w:pPr>
        <w:spacing w:before="100" w:beforeAutospacing="1" w:after="100" w:afterAutospacing="1"/>
        <w:jc w:val="both"/>
        <w:rPr>
          <w:b/>
          <w:sz w:val="22"/>
          <w:szCs w:val="22"/>
          <w:u w:val="single"/>
        </w:rPr>
      </w:pPr>
      <w:bookmarkStart w:id="0" w:name="OLE_LINK3"/>
      <w:bookmarkEnd w:id="0"/>
      <w:r w:rsidRPr="004E0A63">
        <w:rPr>
          <w:b/>
          <w:sz w:val="22"/>
          <w:szCs w:val="22"/>
          <w:u w:val="single"/>
        </w:rPr>
        <w:t>VII. 1.1) Reason for change</w:t>
      </w:r>
    </w:p>
    <w:p w:rsidR="004E0A63" w:rsidRPr="004E0A63" w:rsidRDefault="00B53943" w:rsidP="00091D23">
      <w:pPr>
        <w:spacing w:before="100" w:beforeAutospacing="1" w:after="100" w:afterAutospacing="1"/>
        <w:jc w:val="both"/>
        <w:rPr>
          <w:sz w:val="22"/>
          <w:szCs w:val="22"/>
          <w:u w:val="single"/>
          <w:lang w:val="en-US" w:eastAsia="de-DE"/>
        </w:rPr>
      </w:pPr>
      <w:r>
        <w:rPr>
          <w:sz w:val="22"/>
          <w:szCs w:val="22"/>
        </w:rPr>
        <w:t>Clarifications are made concerning the received request, that implies some changes in the tender dossier</w:t>
      </w:r>
      <w:r w:rsidR="001A6137">
        <w:rPr>
          <w:sz w:val="22"/>
          <w:szCs w:val="22"/>
        </w:rPr>
        <w:t>.</w:t>
      </w:r>
    </w:p>
    <w:p w:rsidR="004E0A63" w:rsidRDefault="004E0A63" w:rsidP="00841EBA">
      <w:pPr>
        <w:spacing w:before="100" w:beforeAutospacing="1" w:after="100" w:afterAutospacing="1"/>
        <w:rPr>
          <w:b/>
          <w:sz w:val="22"/>
          <w:szCs w:val="22"/>
          <w:u w:val="single"/>
          <w:lang w:val="en-US" w:eastAsia="de-DE"/>
        </w:rPr>
      </w:pPr>
      <w:r w:rsidRPr="004E0A63">
        <w:rPr>
          <w:b/>
          <w:sz w:val="22"/>
          <w:szCs w:val="22"/>
          <w:u w:val="single"/>
          <w:lang w:val="en-US" w:eastAsia="de-DE"/>
        </w:rPr>
        <w:t>VII.1.2) Text to be corrected in the original notice</w:t>
      </w:r>
    </w:p>
    <w:p w:rsidR="00841EBA" w:rsidRDefault="00B53943" w:rsidP="00B53943">
      <w:pPr>
        <w:spacing w:before="100" w:beforeAutospacing="1" w:after="100" w:afterAutospacing="1"/>
        <w:rPr>
          <w:sz w:val="22"/>
          <w:szCs w:val="22"/>
          <w:lang w:val="en-US" w:eastAsia="de-DE"/>
        </w:rPr>
      </w:pPr>
      <w:r w:rsidRPr="00B53943">
        <w:rPr>
          <w:sz w:val="22"/>
          <w:szCs w:val="22"/>
          <w:lang w:val="en-US" w:eastAsia="de-DE"/>
        </w:rPr>
        <w:t>The following alterations and/or corrections are made:</w:t>
      </w:r>
    </w:p>
    <w:p w:rsidR="00750F27" w:rsidRDefault="00750F27" w:rsidP="00595A4C">
      <w:pPr>
        <w:spacing w:before="60" w:after="120"/>
        <w:rPr>
          <w:b/>
          <w:sz w:val="22"/>
          <w:szCs w:val="22"/>
          <w:lang w:val="en-US" w:eastAsia="de-DE"/>
        </w:rPr>
      </w:pPr>
      <w:r w:rsidRPr="00750F27">
        <w:rPr>
          <w:b/>
          <w:sz w:val="22"/>
          <w:szCs w:val="22"/>
          <w:lang w:val="en-US" w:eastAsia="de-DE"/>
        </w:rPr>
        <w:t>(1) to CONTRACT NOTICE, Article</w:t>
      </w:r>
      <w:r>
        <w:rPr>
          <w:b/>
          <w:sz w:val="22"/>
          <w:szCs w:val="22"/>
          <w:lang w:val="en-US" w:eastAsia="de-DE"/>
        </w:rPr>
        <w:t xml:space="preserve"> </w:t>
      </w:r>
      <w:r w:rsidRPr="00750F27">
        <w:rPr>
          <w:b/>
          <w:sz w:val="22"/>
          <w:szCs w:val="22"/>
          <w:lang w:val="en-US" w:eastAsia="de-DE"/>
        </w:rPr>
        <w:t>IV.2.2) Time limit for submission of tenders</w:t>
      </w:r>
    </w:p>
    <w:p w:rsidR="00750F27" w:rsidRPr="00750F27" w:rsidRDefault="00750F27" w:rsidP="000F600E">
      <w:pPr>
        <w:rPr>
          <w:b/>
          <w:sz w:val="22"/>
          <w:szCs w:val="22"/>
          <w:u w:val="single"/>
          <w:lang w:val="en-US" w:eastAsia="de-DE"/>
        </w:rPr>
      </w:pPr>
      <w:r w:rsidRPr="00750F27">
        <w:rPr>
          <w:b/>
          <w:sz w:val="22"/>
          <w:szCs w:val="22"/>
          <w:u w:val="single"/>
          <w:lang w:val="en-US" w:eastAsia="de-DE"/>
        </w:rPr>
        <w:t>The former text:</w:t>
      </w:r>
    </w:p>
    <w:p w:rsidR="00750F27" w:rsidRPr="00750F27" w:rsidRDefault="00750F27" w:rsidP="00750F27">
      <w:pPr>
        <w:rPr>
          <w:sz w:val="22"/>
          <w:szCs w:val="22"/>
          <w:lang w:val="en-US" w:eastAsia="de-DE"/>
        </w:rPr>
      </w:pPr>
      <w:r w:rsidRPr="00750F27">
        <w:rPr>
          <w:sz w:val="22"/>
          <w:szCs w:val="22"/>
          <w:lang w:val="en-US" w:eastAsia="de-DE"/>
        </w:rPr>
        <w:t>IV.2.2) Time limit for submission of tenders</w:t>
      </w:r>
    </w:p>
    <w:p w:rsidR="00750F27" w:rsidRPr="00750F27" w:rsidRDefault="00750F27" w:rsidP="00750F27">
      <w:pPr>
        <w:rPr>
          <w:sz w:val="22"/>
          <w:szCs w:val="22"/>
          <w:lang w:val="en-US" w:eastAsia="de-DE"/>
        </w:rPr>
      </w:pPr>
      <w:r w:rsidRPr="00750F27">
        <w:rPr>
          <w:sz w:val="22"/>
          <w:szCs w:val="22"/>
          <w:lang w:val="en-US" w:eastAsia="de-DE"/>
        </w:rPr>
        <w:t>Date: 16/09/2025</w:t>
      </w:r>
    </w:p>
    <w:p w:rsidR="00750F27" w:rsidRDefault="00750F27" w:rsidP="00750F27">
      <w:pPr>
        <w:rPr>
          <w:sz w:val="22"/>
          <w:szCs w:val="22"/>
          <w:lang w:val="en-US" w:eastAsia="de-DE"/>
        </w:rPr>
      </w:pPr>
      <w:r w:rsidRPr="00750F27">
        <w:rPr>
          <w:sz w:val="22"/>
          <w:szCs w:val="22"/>
          <w:lang w:val="en-US" w:eastAsia="de-DE"/>
        </w:rPr>
        <w:t>Local Time 14:00h</w:t>
      </w:r>
    </w:p>
    <w:p w:rsidR="00750F27" w:rsidRDefault="00750F27" w:rsidP="00750F27">
      <w:pPr>
        <w:rPr>
          <w:sz w:val="22"/>
          <w:szCs w:val="22"/>
          <w:lang w:val="en-US" w:eastAsia="de-DE"/>
        </w:rPr>
      </w:pPr>
    </w:p>
    <w:p w:rsidR="00750F27" w:rsidRPr="00750F27" w:rsidRDefault="00750F27" w:rsidP="00750F27">
      <w:pPr>
        <w:rPr>
          <w:sz w:val="22"/>
          <w:szCs w:val="22"/>
          <w:lang w:val="en-US" w:eastAsia="de-DE"/>
        </w:rPr>
      </w:pPr>
      <w:r w:rsidRPr="00750F27">
        <w:rPr>
          <w:sz w:val="22"/>
          <w:szCs w:val="22"/>
          <w:lang w:val="en-US" w:eastAsia="de-DE"/>
        </w:rPr>
        <w:t xml:space="preserve">IV.2.7) Conditions for opening of tenders </w:t>
      </w:r>
    </w:p>
    <w:p w:rsidR="00750F27" w:rsidRPr="00750F27" w:rsidRDefault="00750F27" w:rsidP="00750F27">
      <w:pPr>
        <w:rPr>
          <w:sz w:val="22"/>
          <w:szCs w:val="22"/>
          <w:lang w:val="en-US" w:eastAsia="de-DE"/>
        </w:rPr>
      </w:pPr>
      <w:r w:rsidRPr="00750F27">
        <w:rPr>
          <w:sz w:val="22"/>
          <w:szCs w:val="22"/>
          <w:lang w:val="en-US" w:eastAsia="de-DE"/>
        </w:rPr>
        <w:t>Date: 19/09/2025</w:t>
      </w:r>
    </w:p>
    <w:p w:rsidR="00750F27" w:rsidRPr="00750F27" w:rsidRDefault="00750F27" w:rsidP="00750F27">
      <w:pPr>
        <w:rPr>
          <w:sz w:val="22"/>
          <w:szCs w:val="22"/>
          <w:lang w:val="en-US" w:eastAsia="de-DE"/>
        </w:rPr>
      </w:pPr>
      <w:r w:rsidRPr="00750F27">
        <w:rPr>
          <w:sz w:val="22"/>
          <w:szCs w:val="22"/>
          <w:lang w:val="en-US" w:eastAsia="de-DE"/>
        </w:rPr>
        <w:t>Local time: 15:00h</w:t>
      </w:r>
    </w:p>
    <w:p w:rsidR="00750F27" w:rsidRDefault="00750F27" w:rsidP="00750F27">
      <w:pPr>
        <w:rPr>
          <w:sz w:val="22"/>
          <w:szCs w:val="22"/>
          <w:lang w:val="en-US" w:eastAsia="de-DE"/>
        </w:rPr>
      </w:pPr>
      <w:r w:rsidRPr="00750F27">
        <w:rPr>
          <w:sz w:val="22"/>
          <w:szCs w:val="22"/>
          <w:lang w:val="en-US" w:eastAsia="de-DE"/>
        </w:rPr>
        <w:t xml:space="preserve">Place: Volunteer Firefighting Association </w:t>
      </w:r>
      <w:proofErr w:type="spellStart"/>
      <w:r w:rsidRPr="00750F27">
        <w:rPr>
          <w:sz w:val="22"/>
          <w:szCs w:val="22"/>
          <w:lang w:val="en-US" w:eastAsia="de-DE"/>
        </w:rPr>
        <w:t>Orom</w:t>
      </w:r>
      <w:proofErr w:type="spellEnd"/>
      <w:r w:rsidRPr="00750F27">
        <w:rPr>
          <w:sz w:val="22"/>
          <w:szCs w:val="22"/>
          <w:lang w:val="en-US" w:eastAsia="de-DE"/>
        </w:rPr>
        <w:t xml:space="preserve">, </w:t>
      </w:r>
      <w:proofErr w:type="spellStart"/>
      <w:r w:rsidRPr="00750F27">
        <w:rPr>
          <w:sz w:val="22"/>
          <w:szCs w:val="22"/>
          <w:lang w:val="en-US" w:eastAsia="de-DE"/>
        </w:rPr>
        <w:t>Veliki</w:t>
      </w:r>
      <w:proofErr w:type="spellEnd"/>
      <w:r w:rsidRPr="00750F27">
        <w:rPr>
          <w:sz w:val="22"/>
          <w:szCs w:val="22"/>
          <w:lang w:val="en-US" w:eastAsia="de-DE"/>
        </w:rPr>
        <w:t xml:space="preserve"> put 199, 24207 </w:t>
      </w:r>
      <w:proofErr w:type="spellStart"/>
      <w:r w:rsidRPr="00750F27">
        <w:rPr>
          <w:sz w:val="22"/>
          <w:szCs w:val="22"/>
          <w:lang w:val="en-US" w:eastAsia="de-DE"/>
        </w:rPr>
        <w:t>Orom</w:t>
      </w:r>
      <w:proofErr w:type="spellEnd"/>
      <w:r w:rsidRPr="00750F27">
        <w:rPr>
          <w:sz w:val="22"/>
          <w:szCs w:val="22"/>
          <w:lang w:val="en-US" w:eastAsia="de-DE"/>
        </w:rPr>
        <w:t>, Republic of Serbia</w:t>
      </w:r>
    </w:p>
    <w:p w:rsidR="00750F27" w:rsidRDefault="00750F27" w:rsidP="00750F27">
      <w:pPr>
        <w:rPr>
          <w:sz w:val="22"/>
          <w:szCs w:val="22"/>
          <w:lang w:val="en-US" w:eastAsia="de-DE"/>
        </w:rPr>
      </w:pPr>
    </w:p>
    <w:p w:rsidR="00750F27" w:rsidRDefault="00750F27" w:rsidP="00750F27">
      <w:pPr>
        <w:rPr>
          <w:b/>
          <w:sz w:val="22"/>
          <w:szCs w:val="22"/>
          <w:u w:val="single"/>
          <w:lang w:val="en-US" w:eastAsia="de-DE"/>
        </w:rPr>
      </w:pPr>
      <w:r w:rsidRPr="00750F27">
        <w:rPr>
          <w:b/>
          <w:sz w:val="22"/>
          <w:szCs w:val="22"/>
          <w:u w:val="single"/>
          <w:lang w:val="en-US" w:eastAsia="de-DE"/>
        </w:rPr>
        <w:t>Shall read as new text:</w:t>
      </w:r>
    </w:p>
    <w:p w:rsidR="00750F27" w:rsidRPr="00750F27" w:rsidRDefault="00750F27" w:rsidP="00750F27">
      <w:pPr>
        <w:rPr>
          <w:sz w:val="22"/>
          <w:szCs w:val="22"/>
          <w:lang w:val="en-US" w:eastAsia="de-DE"/>
        </w:rPr>
      </w:pPr>
      <w:r w:rsidRPr="00750F27">
        <w:rPr>
          <w:sz w:val="22"/>
          <w:szCs w:val="22"/>
          <w:lang w:val="en-US" w:eastAsia="de-DE"/>
        </w:rPr>
        <w:t>IV.2.2) Time limit for submission of tenders</w:t>
      </w:r>
    </w:p>
    <w:p w:rsidR="00750F27" w:rsidRPr="00750F27" w:rsidRDefault="00750F27" w:rsidP="00750F27">
      <w:pPr>
        <w:rPr>
          <w:sz w:val="22"/>
          <w:szCs w:val="22"/>
          <w:lang w:val="en-US" w:eastAsia="de-DE"/>
        </w:rPr>
      </w:pPr>
      <w:r w:rsidRPr="00750F27">
        <w:rPr>
          <w:sz w:val="22"/>
          <w:szCs w:val="22"/>
          <w:lang w:val="en-US" w:eastAsia="de-DE"/>
        </w:rPr>
        <w:t xml:space="preserve">Date: </w:t>
      </w:r>
      <w:r w:rsidR="005937C8" w:rsidRPr="005937C8">
        <w:rPr>
          <w:sz w:val="22"/>
          <w:szCs w:val="22"/>
          <w:highlight w:val="yellow"/>
          <w:lang w:val="en-US" w:eastAsia="de-DE"/>
        </w:rPr>
        <w:t>10</w:t>
      </w:r>
      <w:r w:rsidRPr="005937C8">
        <w:rPr>
          <w:sz w:val="22"/>
          <w:szCs w:val="22"/>
          <w:highlight w:val="yellow"/>
          <w:lang w:val="en-US" w:eastAsia="de-DE"/>
        </w:rPr>
        <w:t>/</w:t>
      </w:r>
      <w:r w:rsidR="005937C8" w:rsidRPr="005937C8">
        <w:rPr>
          <w:sz w:val="22"/>
          <w:szCs w:val="22"/>
          <w:highlight w:val="yellow"/>
          <w:lang w:val="en-US" w:eastAsia="de-DE"/>
        </w:rPr>
        <w:t>10</w:t>
      </w:r>
      <w:r w:rsidRPr="005937C8">
        <w:rPr>
          <w:sz w:val="22"/>
          <w:szCs w:val="22"/>
          <w:highlight w:val="yellow"/>
          <w:lang w:val="en-US" w:eastAsia="de-DE"/>
        </w:rPr>
        <w:t>/</w:t>
      </w:r>
      <w:r w:rsidRPr="00750F27">
        <w:rPr>
          <w:sz w:val="22"/>
          <w:szCs w:val="22"/>
          <w:lang w:val="en-US" w:eastAsia="de-DE"/>
        </w:rPr>
        <w:t>2025</w:t>
      </w:r>
    </w:p>
    <w:p w:rsidR="00750F27" w:rsidRDefault="00750F27" w:rsidP="00750F27">
      <w:pPr>
        <w:rPr>
          <w:sz w:val="22"/>
          <w:szCs w:val="22"/>
          <w:lang w:val="en-US" w:eastAsia="de-DE"/>
        </w:rPr>
      </w:pPr>
      <w:r w:rsidRPr="00750F27">
        <w:rPr>
          <w:sz w:val="22"/>
          <w:szCs w:val="22"/>
          <w:lang w:val="en-US" w:eastAsia="de-DE"/>
        </w:rPr>
        <w:t>Local Time 14:00h</w:t>
      </w:r>
      <w:r w:rsidR="00933C54">
        <w:rPr>
          <w:sz w:val="22"/>
          <w:szCs w:val="22"/>
          <w:lang w:val="en-US" w:eastAsia="de-DE"/>
        </w:rPr>
        <w:t xml:space="preserve"> </w:t>
      </w:r>
      <w:r w:rsidR="00933C54" w:rsidRPr="00933C54">
        <w:rPr>
          <w:sz w:val="22"/>
          <w:szCs w:val="22"/>
          <w:highlight w:val="yellow"/>
          <w:lang w:val="en-US" w:eastAsia="de-DE"/>
        </w:rPr>
        <w:t>C.E.T. (Belgrade-time)</w:t>
      </w:r>
    </w:p>
    <w:p w:rsidR="00750F27" w:rsidRDefault="00750F27" w:rsidP="00750F27">
      <w:pPr>
        <w:rPr>
          <w:sz w:val="22"/>
          <w:szCs w:val="22"/>
          <w:lang w:val="en-US" w:eastAsia="de-DE"/>
        </w:rPr>
      </w:pPr>
    </w:p>
    <w:p w:rsidR="00750F27" w:rsidRPr="00750F27" w:rsidRDefault="00750F27" w:rsidP="00750F27">
      <w:pPr>
        <w:rPr>
          <w:sz w:val="22"/>
          <w:szCs w:val="22"/>
          <w:lang w:val="en-US" w:eastAsia="de-DE"/>
        </w:rPr>
      </w:pPr>
      <w:r w:rsidRPr="00750F27">
        <w:rPr>
          <w:sz w:val="22"/>
          <w:szCs w:val="22"/>
          <w:lang w:val="en-US" w:eastAsia="de-DE"/>
        </w:rPr>
        <w:t xml:space="preserve">IV.2.7) Conditions for opening of tenders </w:t>
      </w:r>
    </w:p>
    <w:p w:rsidR="00750F27" w:rsidRPr="00750F27" w:rsidRDefault="00750F27" w:rsidP="00750F27">
      <w:pPr>
        <w:rPr>
          <w:sz w:val="22"/>
          <w:szCs w:val="22"/>
          <w:lang w:val="en-US" w:eastAsia="de-DE"/>
        </w:rPr>
      </w:pPr>
      <w:r w:rsidRPr="00750F27">
        <w:rPr>
          <w:sz w:val="22"/>
          <w:szCs w:val="22"/>
          <w:lang w:val="en-US" w:eastAsia="de-DE"/>
        </w:rPr>
        <w:t xml:space="preserve">Date: </w:t>
      </w:r>
      <w:r w:rsidR="005937C8" w:rsidRPr="005937C8">
        <w:rPr>
          <w:sz w:val="22"/>
          <w:szCs w:val="22"/>
          <w:highlight w:val="yellow"/>
          <w:lang w:val="en-US" w:eastAsia="de-DE"/>
        </w:rPr>
        <w:t>14</w:t>
      </w:r>
      <w:r w:rsidRPr="005937C8">
        <w:rPr>
          <w:sz w:val="22"/>
          <w:szCs w:val="22"/>
          <w:highlight w:val="yellow"/>
          <w:lang w:val="en-US" w:eastAsia="de-DE"/>
        </w:rPr>
        <w:t>/</w:t>
      </w:r>
      <w:r w:rsidR="005937C8" w:rsidRPr="005937C8">
        <w:rPr>
          <w:sz w:val="22"/>
          <w:szCs w:val="22"/>
          <w:highlight w:val="yellow"/>
          <w:lang w:val="en-US" w:eastAsia="de-DE"/>
        </w:rPr>
        <w:t>10</w:t>
      </w:r>
      <w:r w:rsidRPr="005937C8">
        <w:rPr>
          <w:sz w:val="22"/>
          <w:szCs w:val="22"/>
          <w:highlight w:val="yellow"/>
          <w:lang w:val="en-US" w:eastAsia="de-DE"/>
        </w:rPr>
        <w:t>/</w:t>
      </w:r>
      <w:r w:rsidRPr="00750F27">
        <w:rPr>
          <w:sz w:val="22"/>
          <w:szCs w:val="22"/>
          <w:lang w:val="en-US" w:eastAsia="de-DE"/>
        </w:rPr>
        <w:t>2025</w:t>
      </w:r>
    </w:p>
    <w:p w:rsidR="00750F27" w:rsidRPr="00750F27" w:rsidRDefault="00750F27" w:rsidP="00750F27">
      <w:pPr>
        <w:rPr>
          <w:sz w:val="22"/>
          <w:szCs w:val="22"/>
          <w:lang w:val="en-US" w:eastAsia="de-DE"/>
        </w:rPr>
      </w:pPr>
      <w:r w:rsidRPr="00750F27">
        <w:rPr>
          <w:sz w:val="22"/>
          <w:szCs w:val="22"/>
          <w:lang w:val="en-US" w:eastAsia="de-DE"/>
        </w:rPr>
        <w:t>Local time: 15:00h</w:t>
      </w:r>
      <w:r w:rsidR="00933C54">
        <w:rPr>
          <w:sz w:val="22"/>
          <w:szCs w:val="22"/>
          <w:lang w:val="en-US" w:eastAsia="de-DE"/>
        </w:rPr>
        <w:t xml:space="preserve"> </w:t>
      </w:r>
      <w:r w:rsidR="00933C54" w:rsidRPr="00933C54">
        <w:rPr>
          <w:sz w:val="22"/>
          <w:szCs w:val="22"/>
          <w:highlight w:val="yellow"/>
          <w:lang w:val="en-US" w:eastAsia="de-DE"/>
        </w:rPr>
        <w:t>C.E.T. (Belgrade-time)</w:t>
      </w:r>
    </w:p>
    <w:p w:rsidR="00750F27" w:rsidRDefault="00750F27" w:rsidP="00750F27">
      <w:pPr>
        <w:rPr>
          <w:sz w:val="22"/>
          <w:szCs w:val="22"/>
          <w:lang w:val="en-US" w:eastAsia="de-DE"/>
        </w:rPr>
      </w:pPr>
      <w:r w:rsidRPr="00750F27">
        <w:rPr>
          <w:sz w:val="22"/>
          <w:szCs w:val="22"/>
          <w:lang w:val="en-US" w:eastAsia="de-DE"/>
        </w:rPr>
        <w:t xml:space="preserve">Place: Volunteer Firefighting Association </w:t>
      </w:r>
      <w:proofErr w:type="spellStart"/>
      <w:r w:rsidRPr="00750F27">
        <w:rPr>
          <w:sz w:val="22"/>
          <w:szCs w:val="22"/>
          <w:lang w:val="en-US" w:eastAsia="de-DE"/>
        </w:rPr>
        <w:t>Orom</w:t>
      </w:r>
      <w:proofErr w:type="spellEnd"/>
      <w:r w:rsidRPr="00750F27">
        <w:rPr>
          <w:sz w:val="22"/>
          <w:szCs w:val="22"/>
          <w:lang w:val="en-US" w:eastAsia="de-DE"/>
        </w:rPr>
        <w:t xml:space="preserve">, </w:t>
      </w:r>
      <w:proofErr w:type="spellStart"/>
      <w:r w:rsidRPr="00750F27">
        <w:rPr>
          <w:sz w:val="22"/>
          <w:szCs w:val="22"/>
          <w:lang w:val="en-US" w:eastAsia="de-DE"/>
        </w:rPr>
        <w:t>Veliki</w:t>
      </w:r>
      <w:proofErr w:type="spellEnd"/>
      <w:r w:rsidRPr="00750F27">
        <w:rPr>
          <w:sz w:val="22"/>
          <w:szCs w:val="22"/>
          <w:lang w:val="en-US" w:eastAsia="de-DE"/>
        </w:rPr>
        <w:t xml:space="preserve"> put 199, 24207 </w:t>
      </w:r>
      <w:proofErr w:type="spellStart"/>
      <w:r w:rsidRPr="00750F27">
        <w:rPr>
          <w:sz w:val="22"/>
          <w:szCs w:val="22"/>
          <w:lang w:val="en-US" w:eastAsia="de-DE"/>
        </w:rPr>
        <w:t>Orom</w:t>
      </w:r>
      <w:proofErr w:type="spellEnd"/>
      <w:r w:rsidRPr="00750F27">
        <w:rPr>
          <w:sz w:val="22"/>
          <w:szCs w:val="22"/>
          <w:lang w:val="en-US" w:eastAsia="de-DE"/>
        </w:rPr>
        <w:t>, Republic of Serbia</w:t>
      </w:r>
    </w:p>
    <w:p w:rsidR="00750F27" w:rsidRDefault="00750F27" w:rsidP="00750F27">
      <w:pPr>
        <w:rPr>
          <w:b/>
          <w:sz w:val="22"/>
          <w:szCs w:val="22"/>
          <w:u w:val="single"/>
          <w:lang w:val="en-US" w:eastAsia="de-DE"/>
        </w:rPr>
      </w:pPr>
    </w:p>
    <w:p w:rsidR="009D4683" w:rsidRDefault="009D4683" w:rsidP="00750F27">
      <w:pPr>
        <w:rPr>
          <w:b/>
          <w:sz w:val="22"/>
          <w:szCs w:val="22"/>
          <w:u w:val="single"/>
          <w:lang w:val="en-US" w:eastAsia="de-DE"/>
        </w:rPr>
      </w:pPr>
    </w:p>
    <w:p w:rsidR="00933C54" w:rsidRDefault="00933C54" w:rsidP="00933C54">
      <w:pPr>
        <w:spacing w:before="60" w:after="120"/>
        <w:rPr>
          <w:b/>
          <w:sz w:val="22"/>
          <w:szCs w:val="22"/>
          <w:lang w:val="en-US" w:eastAsia="de-DE"/>
        </w:rPr>
      </w:pPr>
      <w:r w:rsidRPr="00750F27">
        <w:rPr>
          <w:b/>
          <w:sz w:val="22"/>
          <w:szCs w:val="22"/>
          <w:lang w:val="en-US" w:eastAsia="de-DE"/>
        </w:rPr>
        <w:t>(</w:t>
      </w:r>
      <w:r>
        <w:rPr>
          <w:b/>
          <w:sz w:val="22"/>
          <w:szCs w:val="22"/>
          <w:lang w:val="en-US" w:eastAsia="de-DE"/>
        </w:rPr>
        <w:t>2</w:t>
      </w:r>
      <w:r w:rsidRPr="00750F27">
        <w:rPr>
          <w:b/>
          <w:sz w:val="22"/>
          <w:szCs w:val="22"/>
          <w:lang w:val="en-US" w:eastAsia="de-DE"/>
        </w:rPr>
        <w:t xml:space="preserve">) to </w:t>
      </w:r>
      <w:bookmarkStart w:id="1" w:name="_GoBack"/>
      <w:r w:rsidRPr="00933C54">
        <w:rPr>
          <w:b/>
          <w:sz w:val="22"/>
          <w:szCs w:val="22"/>
          <w:lang w:val="en-US" w:eastAsia="de-DE"/>
        </w:rPr>
        <w:t>INSTRUCTIONS TO TENDERERS</w:t>
      </w:r>
      <w:bookmarkEnd w:id="1"/>
      <w:r w:rsidRPr="00750F27">
        <w:rPr>
          <w:b/>
          <w:sz w:val="22"/>
          <w:szCs w:val="22"/>
          <w:lang w:val="en-US" w:eastAsia="de-DE"/>
        </w:rPr>
        <w:t xml:space="preserve">, </w:t>
      </w:r>
      <w:r w:rsidR="00BC1F47" w:rsidRPr="00750F27">
        <w:rPr>
          <w:b/>
          <w:sz w:val="22"/>
          <w:szCs w:val="22"/>
          <w:lang w:val="en-US" w:eastAsia="de-DE"/>
        </w:rPr>
        <w:t>Article</w:t>
      </w:r>
      <w:r w:rsidR="00BC1F47">
        <w:rPr>
          <w:b/>
          <w:sz w:val="22"/>
          <w:szCs w:val="22"/>
          <w:lang w:val="en-US" w:eastAsia="de-DE"/>
        </w:rPr>
        <w:t xml:space="preserve"> </w:t>
      </w:r>
      <w:r w:rsidRPr="00933C54">
        <w:rPr>
          <w:b/>
          <w:sz w:val="22"/>
          <w:szCs w:val="22"/>
          <w:lang w:val="en-US" w:eastAsia="de-DE"/>
        </w:rPr>
        <w:t>2. Timetable</w:t>
      </w:r>
    </w:p>
    <w:p w:rsidR="00933C54" w:rsidRDefault="00933C54" w:rsidP="00052C18">
      <w:pPr>
        <w:spacing w:before="60"/>
        <w:rPr>
          <w:b/>
          <w:sz w:val="22"/>
          <w:szCs w:val="22"/>
          <w:u w:val="single"/>
          <w:lang w:val="en-US" w:eastAsia="de-DE"/>
        </w:rPr>
      </w:pPr>
      <w:r w:rsidRPr="00750F27">
        <w:rPr>
          <w:b/>
          <w:sz w:val="22"/>
          <w:szCs w:val="22"/>
          <w:u w:val="single"/>
          <w:lang w:val="en-US" w:eastAsia="de-DE"/>
        </w:rPr>
        <w:t>The former text:</w:t>
      </w:r>
    </w:p>
    <w:p w:rsidR="00933C54" w:rsidRPr="00750F27" w:rsidRDefault="00933C54" w:rsidP="00933C54">
      <w:pPr>
        <w:rPr>
          <w:b/>
          <w:sz w:val="22"/>
          <w:szCs w:val="22"/>
          <w:u w:val="single"/>
          <w:lang w:val="en-US" w:eastAsia="de-DE"/>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933C54" w:rsidRPr="00E82463" w:rsidTr="005D31A2">
        <w:tc>
          <w:tcPr>
            <w:tcW w:w="3969" w:type="dxa"/>
            <w:tcBorders>
              <w:bottom w:val="nil"/>
            </w:tcBorders>
          </w:tcPr>
          <w:p w:rsidR="00933C54" w:rsidRPr="00E82463" w:rsidRDefault="00933C54" w:rsidP="005D31A2">
            <w:pPr>
              <w:keepNext/>
              <w:jc w:val="both"/>
            </w:pPr>
          </w:p>
        </w:tc>
        <w:tc>
          <w:tcPr>
            <w:tcW w:w="2410" w:type="dxa"/>
            <w:shd w:val="pct10" w:color="auto" w:fill="FFFFFF"/>
          </w:tcPr>
          <w:p w:rsidR="00933C54" w:rsidRPr="00E82463" w:rsidRDefault="00933C54" w:rsidP="005D31A2">
            <w:pPr>
              <w:keepNext/>
              <w:jc w:val="both"/>
              <w:rPr>
                <w:b/>
                <w:sz w:val="18"/>
              </w:rPr>
            </w:pPr>
            <w:r w:rsidRPr="00E82463">
              <w:rPr>
                <w:b/>
                <w:sz w:val="18"/>
              </w:rPr>
              <w:t>DATE</w:t>
            </w:r>
          </w:p>
        </w:tc>
        <w:tc>
          <w:tcPr>
            <w:tcW w:w="2268" w:type="dxa"/>
            <w:tcBorders>
              <w:bottom w:val="nil"/>
            </w:tcBorders>
            <w:shd w:val="pct10" w:color="auto" w:fill="FFFFFF"/>
          </w:tcPr>
          <w:p w:rsidR="00933C54" w:rsidRPr="00E82463" w:rsidRDefault="00933C54" w:rsidP="005D31A2">
            <w:pPr>
              <w:jc w:val="both"/>
              <w:rPr>
                <w:b/>
                <w:sz w:val="18"/>
              </w:rPr>
            </w:pPr>
            <w:r w:rsidRPr="00E82463">
              <w:rPr>
                <w:b/>
                <w:sz w:val="18"/>
              </w:rPr>
              <w:t>TIME</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Clarification meeting / site visit (if any)</w:t>
            </w:r>
          </w:p>
        </w:tc>
        <w:tc>
          <w:tcPr>
            <w:tcW w:w="2410" w:type="dxa"/>
          </w:tcPr>
          <w:p w:rsidR="00933C54" w:rsidRPr="00E82463" w:rsidRDefault="00933C54" w:rsidP="005D31A2">
            <w:pPr>
              <w:jc w:val="center"/>
              <w:rPr>
                <w:sz w:val="22"/>
              </w:rPr>
            </w:pPr>
            <w:r w:rsidRPr="005352F6">
              <w:rPr>
                <w:sz w:val="22"/>
              </w:rPr>
              <w:t>Not applicable</w:t>
            </w:r>
          </w:p>
        </w:tc>
        <w:tc>
          <w:tcPr>
            <w:tcW w:w="2268" w:type="dxa"/>
          </w:tcPr>
          <w:p w:rsidR="00933C54" w:rsidRPr="00156114" w:rsidRDefault="00933C54" w:rsidP="005D31A2">
            <w:pPr>
              <w:jc w:val="center"/>
              <w:rPr>
                <w:sz w:val="22"/>
              </w:rPr>
            </w:pPr>
            <w:r w:rsidRPr="005352F6">
              <w:rPr>
                <w:sz w:val="22"/>
                <w:szCs w:val="22"/>
              </w:rPr>
              <w:t>Not applicable</w:t>
            </w:r>
          </w:p>
        </w:tc>
      </w:tr>
      <w:tr w:rsidR="00933C54" w:rsidRPr="00E82463" w:rsidTr="005D31A2">
        <w:tc>
          <w:tcPr>
            <w:tcW w:w="3969" w:type="dxa"/>
            <w:shd w:val="pct10" w:color="auto" w:fill="FFFFFF"/>
          </w:tcPr>
          <w:p w:rsidR="00933C54" w:rsidRPr="00B35051" w:rsidRDefault="00933C54" w:rsidP="005D31A2">
            <w:pPr>
              <w:keepNext/>
              <w:rPr>
                <w:b/>
                <w:sz w:val="22"/>
              </w:rPr>
            </w:pPr>
            <w:r w:rsidRPr="00B35051">
              <w:rPr>
                <w:b/>
                <w:sz w:val="22"/>
              </w:rPr>
              <w:t>Deadline for requesting clarifications from the contracting authority</w:t>
            </w:r>
          </w:p>
        </w:tc>
        <w:tc>
          <w:tcPr>
            <w:tcW w:w="2410" w:type="dxa"/>
          </w:tcPr>
          <w:p w:rsidR="00933C54" w:rsidRPr="009956B4" w:rsidRDefault="00933C54" w:rsidP="005D31A2">
            <w:pPr>
              <w:rPr>
                <w:sz w:val="22"/>
                <w:szCs w:val="22"/>
                <w:highlight w:val="yellow"/>
              </w:rPr>
            </w:pPr>
            <w:r w:rsidRPr="00693D08">
              <w:rPr>
                <w:sz w:val="22"/>
                <w:szCs w:val="22"/>
              </w:rPr>
              <w:t>26.08.2025.</w:t>
            </w:r>
          </w:p>
        </w:tc>
        <w:tc>
          <w:tcPr>
            <w:tcW w:w="2268" w:type="dxa"/>
          </w:tcPr>
          <w:p w:rsidR="00933C54" w:rsidRPr="00403B25" w:rsidRDefault="00933C54" w:rsidP="005D31A2">
            <w:pPr>
              <w:jc w:val="center"/>
              <w:rPr>
                <w:sz w:val="22"/>
              </w:rPr>
            </w:pPr>
            <w:r w:rsidRPr="00E82463">
              <w:rPr>
                <w:sz w:val="22"/>
              </w:rPr>
              <w:t>-</w:t>
            </w:r>
            <w:r w:rsidRPr="00FF0134" w:rsidDel="00FF0134">
              <w:rPr>
                <w:sz w:val="22"/>
                <w:szCs w:val="22"/>
              </w:rPr>
              <w:t xml:space="preserve"> </w:t>
            </w:r>
          </w:p>
        </w:tc>
      </w:tr>
      <w:tr w:rsidR="00933C54" w:rsidRPr="00E82463" w:rsidTr="005D31A2">
        <w:tc>
          <w:tcPr>
            <w:tcW w:w="3969" w:type="dxa"/>
            <w:shd w:val="pct10" w:color="auto" w:fill="FFFFFF"/>
          </w:tcPr>
          <w:p w:rsidR="00933C54" w:rsidRPr="00E82463" w:rsidRDefault="00933C54" w:rsidP="005D31A2">
            <w:pPr>
              <w:rPr>
                <w:b/>
                <w:sz w:val="22"/>
              </w:rPr>
            </w:pPr>
            <w:r w:rsidRPr="00E82463">
              <w:rPr>
                <w:b/>
                <w:sz w:val="22"/>
              </w:rPr>
              <w:t xml:space="preserve">Last date on which clarifications are issued by the </w:t>
            </w:r>
            <w:r>
              <w:rPr>
                <w:b/>
                <w:sz w:val="22"/>
              </w:rPr>
              <w:t>c</w:t>
            </w:r>
            <w:r w:rsidRPr="00E82463">
              <w:rPr>
                <w:b/>
                <w:sz w:val="22"/>
              </w:rPr>
              <w:t xml:space="preserve">ontracting </w:t>
            </w:r>
            <w:r>
              <w:rPr>
                <w:b/>
                <w:sz w:val="22"/>
              </w:rPr>
              <w:t>a</w:t>
            </w:r>
            <w:r w:rsidRPr="00E82463">
              <w:rPr>
                <w:b/>
                <w:sz w:val="22"/>
              </w:rPr>
              <w:t>uthority</w:t>
            </w:r>
          </w:p>
        </w:tc>
        <w:tc>
          <w:tcPr>
            <w:tcW w:w="2410" w:type="dxa"/>
          </w:tcPr>
          <w:p w:rsidR="00933C54" w:rsidRPr="009956B4" w:rsidRDefault="00933C54" w:rsidP="005D31A2">
            <w:pPr>
              <w:rPr>
                <w:sz w:val="22"/>
                <w:szCs w:val="22"/>
                <w:highlight w:val="yellow"/>
              </w:rPr>
            </w:pPr>
            <w:r w:rsidRPr="00693D08">
              <w:rPr>
                <w:sz w:val="22"/>
                <w:szCs w:val="22"/>
              </w:rPr>
              <w:t>08.09.2025.</w:t>
            </w:r>
          </w:p>
        </w:tc>
        <w:tc>
          <w:tcPr>
            <w:tcW w:w="2268" w:type="dxa"/>
          </w:tcPr>
          <w:p w:rsidR="00933C54" w:rsidRPr="00E82463" w:rsidRDefault="00933C54" w:rsidP="005D31A2">
            <w:pPr>
              <w:jc w:val="center"/>
              <w:rPr>
                <w:sz w:val="22"/>
              </w:rPr>
            </w:pPr>
            <w:r w:rsidRPr="00E82463">
              <w:rPr>
                <w:sz w:val="22"/>
              </w:rPr>
              <w:t>-</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Deadline for submission of tenders</w:t>
            </w:r>
          </w:p>
        </w:tc>
        <w:tc>
          <w:tcPr>
            <w:tcW w:w="2410" w:type="dxa"/>
          </w:tcPr>
          <w:p w:rsidR="00933C54" w:rsidRPr="00E82463" w:rsidRDefault="00933C54" w:rsidP="005D31A2">
            <w:pPr>
              <w:rPr>
                <w:sz w:val="22"/>
              </w:rPr>
            </w:pPr>
            <w:r>
              <w:rPr>
                <w:sz w:val="22"/>
              </w:rPr>
              <w:t xml:space="preserve">16.09.2025. </w:t>
            </w:r>
          </w:p>
        </w:tc>
        <w:tc>
          <w:tcPr>
            <w:tcW w:w="2268" w:type="dxa"/>
          </w:tcPr>
          <w:p w:rsidR="00933C54" w:rsidRPr="00E82463" w:rsidRDefault="00933C54" w:rsidP="005D31A2">
            <w:pPr>
              <w:jc w:val="center"/>
              <w:rPr>
                <w:sz w:val="22"/>
              </w:rPr>
            </w:pPr>
            <w:r>
              <w:rPr>
                <w:sz w:val="22"/>
              </w:rPr>
              <w:t xml:space="preserve">14:00 </w:t>
            </w:r>
            <w:r w:rsidRPr="00693D08">
              <w:rPr>
                <w:sz w:val="22"/>
              </w:rPr>
              <w:t>(local time)</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Tender opening session</w:t>
            </w:r>
          </w:p>
        </w:tc>
        <w:tc>
          <w:tcPr>
            <w:tcW w:w="2410" w:type="dxa"/>
          </w:tcPr>
          <w:p w:rsidR="00933C54" w:rsidRPr="00E82463" w:rsidRDefault="00933C54" w:rsidP="005D31A2">
            <w:pPr>
              <w:rPr>
                <w:sz w:val="22"/>
              </w:rPr>
            </w:pPr>
            <w:r>
              <w:rPr>
                <w:sz w:val="22"/>
              </w:rPr>
              <w:t xml:space="preserve">19.09.2025. </w:t>
            </w:r>
          </w:p>
        </w:tc>
        <w:tc>
          <w:tcPr>
            <w:tcW w:w="2268" w:type="dxa"/>
          </w:tcPr>
          <w:p w:rsidR="00933C54" w:rsidRPr="00E82463" w:rsidRDefault="00933C54" w:rsidP="005D31A2">
            <w:pPr>
              <w:jc w:val="center"/>
              <w:rPr>
                <w:sz w:val="22"/>
              </w:rPr>
            </w:pPr>
            <w:r>
              <w:rPr>
                <w:sz w:val="22"/>
              </w:rPr>
              <w:t xml:space="preserve">15:00 </w:t>
            </w:r>
            <w:r w:rsidRPr="00693D08">
              <w:rPr>
                <w:sz w:val="22"/>
              </w:rPr>
              <w:t>(local time)</w:t>
            </w:r>
          </w:p>
        </w:tc>
      </w:tr>
      <w:tr w:rsidR="00933C54" w:rsidRPr="00E82463" w:rsidTr="005D31A2">
        <w:tc>
          <w:tcPr>
            <w:tcW w:w="3969" w:type="dxa"/>
            <w:shd w:val="pct10" w:color="auto" w:fill="FFFFFF"/>
          </w:tcPr>
          <w:p w:rsidR="00933C54" w:rsidRPr="00E82463" w:rsidRDefault="00933C54" w:rsidP="005D31A2">
            <w:pPr>
              <w:tabs>
                <w:tab w:val="left" w:pos="851"/>
              </w:tabs>
              <w:jc w:val="both"/>
              <w:rPr>
                <w:b/>
                <w:sz w:val="22"/>
              </w:rPr>
            </w:pPr>
            <w:r w:rsidRPr="00E82463">
              <w:rPr>
                <w:b/>
                <w:sz w:val="22"/>
              </w:rPr>
              <w:lastRenderedPageBreak/>
              <w:t>Notification of award to the successful tenderer</w:t>
            </w:r>
          </w:p>
        </w:tc>
        <w:tc>
          <w:tcPr>
            <w:tcW w:w="2410" w:type="dxa"/>
          </w:tcPr>
          <w:p w:rsidR="00933C54" w:rsidRPr="00E82463" w:rsidRDefault="00933C54" w:rsidP="005D31A2">
            <w:pPr>
              <w:tabs>
                <w:tab w:val="left" w:pos="851"/>
              </w:tabs>
              <w:rPr>
                <w:sz w:val="22"/>
              </w:rPr>
            </w:pPr>
            <w:r w:rsidRPr="00693D08">
              <w:rPr>
                <w:sz w:val="22"/>
              </w:rPr>
              <w:t>September 2025</w:t>
            </w:r>
            <w:r>
              <w:rPr>
                <w:sz w:val="22"/>
              </w:rPr>
              <w:t xml:space="preserve"> </w:t>
            </w:r>
            <w:r>
              <w:rPr>
                <w:sz w:val="22"/>
                <w:vertAlign w:val="superscript"/>
              </w:rPr>
              <w:t>*</w:t>
            </w:r>
          </w:p>
        </w:tc>
        <w:tc>
          <w:tcPr>
            <w:tcW w:w="2268" w:type="dxa"/>
          </w:tcPr>
          <w:p w:rsidR="00933C54" w:rsidRPr="00E82463" w:rsidRDefault="00933C54" w:rsidP="005D31A2">
            <w:pPr>
              <w:tabs>
                <w:tab w:val="left" w:pos="851"/>
              </w:tabs>
              <w:jc w:val="center"/>
              <w:rPr>
                <w:sz w:val="22"/>
              </w:rPr>
            </w:pPr>
            <w:r w:rsidRPr="00E82463">
              <w:rPr>
                <w:sz w:val="22"/>
              </w:rPr>
              <w:t>-</w:t>
            </w:r>
          </w:p>
        </w:tc>
      </w:tr>
      <w:tr w:rsidR="00933C54" w:rsidRPr="00E82463" w:rsidTr="005D31A2">
        <w:tc>
          <w:tcPr>
            <w:tcW w:w="3969" w:type="dxa"/>
            <w:shd w:val="pct10" w:color="auto" w:fill="FFFFFF"/>
          </w:tcPr>
          <w:p w:rsidR="00933C54" w:rsidRPr="00E82463" w:rsidRDefault="00933C54" w:rsidP="005D31A2">
            <w:pPr>
              <w:tabs>
                <w:tab w:val="left" w:pos="851"/>
              </w:tabs>
              <w:jc w:val="both"/>
              <w:rPr>
                <w:b/>
                <w:sz w:val="22"/>
              </w:rPr>
            </w:pPr>
            <w:r w:rsidRPr="00E82463">
              <w:rPr>
                <w:b/>
                <w:sz w:val="22"/>
              </w:rPr>
              <w:t>Signature of the contract</w:t>
            </w:r>
          </w:p>
        </w:tc>
        <w:tc>
          <w:tcPr>
            <w:tcW w:w="2410" w:type="dxa"/>
          </w:tcPr>
          <w:p w:rsidR="00933C54" w:rsidRPr="00E82463" w:rsidRDefault="00933C54" w:rsidP="005D31A2">
            <w:pPr>
              <w:tabs>
                <w:tab w:val="left" w:pos="851"/>
              </w:tabs>
              <w:rPr>
                <w:sz w:val="22"/>
              </w:rPr>
            </w:pPr>
            <w:r w:rsidRPr="00693D08">
              <w:rPr>
                <w:sz w:val="22"/>
              </w:rPr>
              <w:t>October 2025</w:t>
            </w:r>
            <w:r>
              <w:rPr>
                <w:sz w:val="22"/>
              </w:rPr>
              <w:t xml:space="preserve"> </w:t>
            </w:r>
            <w:r>
              <w:rPr>
                <w:sz w:val="22"/>
                <w:vertAlign w:val="superscript"/>
              </w:rPr>
              <w:t>*</w:t>
            </w:r>
          </w:p>
        </w:tc>
        <w:tc>
          <w:tcPr>
            <w:tcW w:w="2268" w:type="dxa"/>
          </w:tcPr>
          <w:p w:rsidR="00933C54" w:rsidRPr="00E82463" w:rsidRDefault="00933C54" w:rsidP="005D31A2">
            <w:pPr>
              <w:tabs>
                <w:tab w:val="left" w:pos="851"/>
              </w:tabs>
              <w:jc w:val="center"/>
              <w:rPr>
                <w:sz w:val="22"/>
              </w:rPr>
            </w:pPr>
            <w:r w:rsidRPr="00E82463">
              <w:rPr>
                <w:sz w:val="22"/>
              </w:rPr>
              <w:t>-</w:t>
            </w:r>
          </w:p>
        </w:tc>
      </w:tr>
    </w:tbl>
    <w:p w:rsidR="00933C54" w:rsidRDefault="00933C54" w:rsidP="00750F27">
      <w:pPr>
        <w:rPr>
          <w:b/>
          <w:sz w:val="22"/>
          <w:szCs w:val="22"/>
          <w:u w:val="single"/>
          <w:lang w:val="en-US" w:eastAsia="de-DE"/>
        </w:rPr>
      </w:pPr>
    </w:p>
    <w:p w:rsidR="00933C54" w:rsidRDefault="00933C54" w:rsidP="00933C54">
      <w:pPr>
        <w:rPr>
          <w:b/>
          <w:sz w:val="22"/>
          <w:szCs w:val="22"/>
          <w:u w:val="single"/>
          <w:lang w:val="en-US" w:eastAsia="de-DE"/>
        </w:rPr>
      </w:pPr>
      <w:r w:rsidRPr="00750F27">
        <w:rPr>
          <w:b/>
          <w:sz w:val="22"/>
          <w:szCs w:val="22"/>
          <w:u w:val="single"/>
          <w:lang w:val="en-US" w:eastAsia="de-DE"/>
        </w:rPr>
        <w:t>Shall read as new text:</w:t>
      </w:r>
    </w:p>
    <w:p w:rsidR="00933C54" w:rsidRDefault="00933C54" w:rsidP="00933C54">
      <w:pPr>
        <w:rPr>
          <w:b/>
          <w:sz w:val="22"/>
          <w:szCs w:val="22"/>
          <w:u w:val="single"/>
          <w:lang w:val="en-US" w:eastAsia="de-DE"/>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933C54" w:rsidRPr="00E82463" w:rsidTr="005D31A2">
        <w:tc>
          <w:tcPr>
            <w:tcW w:w="3969" w:type="dxa"/>
            <w:tcBorders>
              <w:bottom w:val="nil"/>
            </w:tcBorders>
          </w:tcPr>
          <w:p w:rsidR="00933C54" w:rsidRPr="00E82463" w:rsidRDefault="00933C54" w:rsidP="005D31A2">
            <w:pPr>
              <w:keepNext/>
              <w:jc w:val="both"/>
            </w:pPr>
          </w:p>
        </w:tc>
        <w:tc>
          <w:tcPr>
            <w:tcW w:w="2410" w:type="dxa"/>
            <w:shd w:val="pct10" w:color="auto" w:fill="FFFFFF"/>
          </w:tcPr>
          <w:p w:rsidR="00933C54" w:rsidRPr="00E82463" w:rsidRDefault="00933C54" w:rsidP="005D31A2">
            <w:pPr>
              <w:keepNext/>
              <w:jc w:val="both"/>
              <w:rPr>
                <w:b/>
                <w:sz w:val="18"/>
              </w:rPr>
            </w:pPr>
            <w:r w:rsidRPr="00E82463">
              <w:rPr>
                <w:b/>
                <w:sz w:val="18"/>
              </w:rPr>
              <w:t>DATE</w:t>
            </w:r>
          </w:p>
        </w:tc>
        <w:tc>
          <w:tcPr>
            <w:tcW w:w="2268" w:type="dxa"/>
            <w:tcBorders>
              <w:bottom w:val="nil"/>
            </w:tcBorders>
            <w:shd w:val="pct10" w:color="auto" w:fill="FFFFFF"/>
          </w:tcPr>
          <w:p w:rsidR="00933C54" w:rsidRPr="00E82463" w:rsidRDefault="00933C54" w:rsidP="005D31A2">
            <w:pPr>
              <w:jc w:val="both"/>
              <w:rPr>
                <w:b/>
                <w:sz w:val="18"/>
              </w:rPr>
            </w:pPr>
            <w:r w:rsidRPr="00E82463">
              <w:rPr>
                <w:b/>
                <w:sz w:val="18"/>
              </w:rPr>
              <w:t>TIME</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Clarification meeting / site visit (if any)</w:t>
            </w:r>
          </w:p>
        </w:tc>
        <w:tc>
          <w:tcPr>
            <w:tcW w:w="2410" w:type="dxa"/>
          </w:tcPr>
          <w:p w:rsidR="00933C54" w:rsidRPr="00E82463" w:rsidRDefault="00933C54" w:rsidP="005D31A2">
            <w:pPr>
              <w:jc w:val="center"/>
              <w:rPr>
                <w:sz w:val="22"/>
              </w:rPr>
            </w:pPr>
            <w:r w:rsidRPr="005352F6">
              <w:rPr>
                <w:sz w:val="22"/>
              </w:rPr>
              <w:t>Not applicable</w:t>
            </w:r>
          </w:p>
        </w:tc>
        <w:tc>
          <w:tcPr>
            <w:tcW w:w="2268" w:type="dxa"/>
          </w:tcPr>
          <w:p w:rsidR="00933C54" w:rsidRPr="00156114" w:rsidRDefault="00933C54" w:rsidP="005D31A2">
            <w:pPr>
              <w:jc w:val="center"/>
              <w:rPr>
                <w:sz w:val="22"/>
              </w:rPr>
            </w:pPr>
            <w:r w:rsidRPr="005352F6">
              <w:rPr>
                <w:sz w:val="22"/>
                <w:szCs w:val="22"/>
              </w:rPr>
              <w:t>Not applicable</w:t>
            </w:r>
          </w:p>
        </w:tc>
      </w:tr>
      <w:tr w:rsidR="00933C54" w:rsidRPr="00E82463" w:rsidTr="005D31A2">
        <w:tc>
          <w:tcPr>
            <w:tcW w:w="3969" w:type="dxa"/>
            <w:shd w:val="pct10" w:color="auto" w:fill="FFFFFF"/>
          </w:tcPr>
          <w:p w:rsidR="00933C54" w:rsidRPr="00B35051" w:rsidRDefault="00933C54" w:rsidP="005D31A2">
            <w:pPr>
              <w:keepNext/>
              <w:rPr>
                <w:b/>
                <w:sz w:val="22"/>
              </w:rPr>
            </w:pPr>
            <w:r w:rsidRPr="00B35051">
              <w:rPr>
                <w:b/>
                <w:sz w:val="22"/>
              </w:rPr>
              <w:t>Deadline for requesting clarifications from the contracting authority</w:t>
            </w:r>
          </w:p>
        </w:tc>
        <w:tc>
          <w:tcPr>
            <w:tcW w:w="2410" w:type="dxa"/>
          </w:tcPr>
          <w:p w:rsidR="00933C54" w:rsidRPr="009956B4" w:rsidRDefault="005937C8" w:rsidP="005937C8">
            <w:pPr>
              <w:rPr>
                <w:sz w:val="22"/>
                <w:szCs w:val="22"/>
                <w:highlight w:val="yellow"/>
              </w:rPr>
            </w:pPr>
            <w:r w:rsidRPr="005937C8">
              <w:rPr>
                <w:sz w:val="22"/>
                <w:szCs w:val="22"/>
                <w:highlight w:val="yellow"/>
              </w:rPr>
              <w:t>19</w:t>
            </w:r>
            <w:r w:rsidR="00933C54" w:rsidRPr="005937C8">
              <w:rPr>
                <w:sz w:val="22"/>
                <w:szCs w:val="22"/>
                <w:highlight w:val="yellow"/>
              </w:rPr>
              <w:t>.0</w:t>
            </w:r>
            <w:r w:rsidRPr="005937C8">
              <w:rPr>
                <w:sz w:val="22"/>
                <w:szCs w:val="22"/>
                <w:highlight w:val="yellow"/>
              </w:rPr>
              <w:t>9</w:t>
            </w:r>
            <w:r w:rsidR="00933C54" w:rsidRPr="005937C8">
              <w:rPr>
                <w:sz w:val="22"/>
                <w:szCs w:val="22"/>
                <w:highlight w:val="yellow"/>
              </w:rPr>
              <w:t>.</w:t>
            </w:r>
            <w:r w:rsidR="00933C54" w:rsidRPr="00693D08">
              <w:rPr>
                <w:sz w:val="22"/>
                <w:szCs w:val="22"/>
              </w:rPr>
              <w:t>2025.</w:t>
            </w:r>
          </w:p>
        </w:tc>
        <w:tc>
          <w:tcPr>
            <w:tcW w:w="2268" w:type="dxa"/>
          </w:tcPr>
          <w:p w:rsidR="00933C54" w:rsidRPr="00403B25" w:rsidRDefault="00933C54" w:rsidP="005D31A2">
            <w:pPr>
              <w:jc w:val="center"/>
              <w:rPr>
                <w:sz w:val="22"/>
              </w:rPr>
            </w:pPr>
            <w:r w:rsidRPr="00E82463">
              <w:rPr>
                <w:sz w:val="22"/>
              </w:rPr>
              <w:t>-</w:t>
            </w:r>
            <w:r w:rsidRPr="00FF0134" w:rsidDel="00FF0134">
              <w:rPr>
                <w:sz w:val="22"/>
                <w:szCs w:val="22"/>
              </w:rPr>
              <w:t xml:space="preserve"> </w:t>
            </w:r>
          </w:p>
        </w:tc>
      </w:tr>
      <w:tr w:rsidR="00933C54" w:rsidRPr="00E82463" w:rsidTr="005D31A2">
        <w:tc>
          <w:tcPr>
            <w:tcW w:w="3969" w:type="dxa"/>
            <w:shd w:val="pct10" w:color="auto" w:fill="FFFFFF"/>
          </w:tcPr>
          <w:p w:rsidR="00933C54" w:rsidRPr="00E82463" w:rsidRDefault="00933C54" w:rsidP="005D31A2">
            <w:pPr>
              <w:rPr>
                <w:b/>
                <w:sz w:val="22"/>
              </w:rPr>
            </w:pPr>
            <w:r w:rsidRPr="00E82463">
              <w:rPr>
                <w:b/>
                <w:sz w:val="22"/>
              </w:rPr>
              <w:t xml:space="preserve">Last date on which clarifications are issued by the </w:t>
            </w:r>
            <w:r>
              <w:rPr>
                <w:b/>
                <w:sz w:val="22"/>
              </w:rPr>
              <w:t>c</w:t>
            </w:r>
            <w:r w:rsidRPr="00E82463">
              <w:rPr>
                <w:b/>
                <w:sz w:val="22"/>
              </w:rPr>
              <w:t xml:space="preserve">ontracting </w:t>
            </w:r>
            <w:r>
              <w:rPr>
                <w:b/>
                <w:sz w:val="22"/>
              </w:rPr>
              <w:t>a</w:t>
            </w:r>
            <w:r w:rsidRPr="00E82463">
              <w:rPr>
                <w:b/>
                <w:sz w:val="22"/>
              </w:rPr>
              <w:t>uthority</w:t>
            </w:r>
          </w:p>
        </w:tc>
        <w:tc>
          <w:tcPr>
            <w:tcW w:w="2410" w:type="dxa"/>
          </w:tcPr>
          <w:p w:rsidR="00933C54" w:rsidRPr="009956B4" w:rsidRDefault="00933C54" w:rsidP="005937C8">
            <w:pPr>
              <w:rPr>
                <w:sz w:val="22"/>
                <w:szCs w:val="22"/>
                <w:highlight w:val="yellow"/>
              </w:rPr>
            </w:pPr>
            <w:r w:rsidRPr="005937C8">
              <w:rPr>
                <w:sz w:val="22"/>
                <w:szCs w:val="22"/>
                <w:highlight w:val="yellow"/>
              </w:rPr>
              <w:t>0</w:t>
            </w:r>
            <w:r w:rsidR="005937C8" w:rsidRPr="005937C8">
              <w:rPr>
                <w:sz w:val="22"/>
                <w:szCs w:val="22"/>
                <w:highlight w:val="yellow"/>
              </w:rPr>
              <w:t>2</w:t>
            </w:r>
            <w:r w:rsidRPr="005937C8">
              <w:rPr>
                <w:sz w:val="22"/>
                <w:szCs w:val="22"/>
                <w:highlight w:val="yellow"/>
              </w:rPr>
              <w:t>.</w:t>
            </w:r>
            <w:r w:rsidR="005937C8" w:rsidRPr="005937C8">
              <w:rPr>
                <w:sz w:val="22"/>
                <w:szCs w:val="22"/>
                <w:highlight w:val="yellow"/>
              </w:rPr>
              <w:t>10</w:t>
            </w:r>
            <w:r w:rsidRPr="005937C8">
              <w:rPr>
                <w:sz w:val="22"/>
                <w:szCs w:val="22"/>
                <w:highlight w:val="yellow"/>
              </w:rPr>
              <w:t>.</w:t>
            </w:r>
            <w:r w:rsidRPr="00693D08">
              <w:rPr>
                <w:sz w:val="22"/>
                <w:szCs w:val="22"/>
              </w:rPr>
              <w:t>2025.</w:t>
            </w:r>
          </w:p>
        </w:tc>
        <w:tc>
          <w:tcPr>
            <w:tcW w:w="2268" w:type="dxa"/>
          </w:tcPr>
          <w:p w:rsidR="00933C54" w:rsidRPr="00E82463" w:rsidRDefault="00933C54" w:rsidP="005D31A2">
            <w:pPr>
              <w:jc w:val="center"/>
              <w:rPr>
                <w:sz w:val="22"/>
              </w:rPr>
            </w:pPr>
            <w:r w:rsidRPr="00E82463">
              <w:rPr>
                <w:sz w:val="22"/>
              </w:rPr>
              <w:t>-</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Deadline for submission of tenders</w:t>
            </w:r>
          </w:p>
        </w:tc>
        <w:tc>
          <w:tcPr>
            <w:tcW w:w="2410" w:type="dxa"/>
          </w:tcPr>
          <w:p w:rsidR="00933C54" w:rsidRPr="00E82463" w:rsidRDefault="008A4463" w:rsidP="008A4463">
            <w:pPr>
              <w:rPr>
                <w:sz w:val="22"/>
              </w:rPr>
            </w:pPr>
            <w:r w:rsidRPr="008A4463">
              <w:rPr>
                <w:sz w:val="22"/>
                <w:highlight w:val="yellow"/>
              </w:rPr>
              <w:t>10</w:t>
            </w:r>
            <w:r w:rsidR="00933C54" w:rsidRPr="008A4463">
              <w:rPr>
                <w:sz w:val="22"/>
                <w:highlight w:val="yellow"/>
              </w:rPr>
              <w:t>.</w:t>
            </w:r>
            <w:r w:rsidRPr="008A4463">
              <w:rPr>
                <w:sz w:val="22"/>
                <w:highlight w:val="yellow"/>
              </w:rPr>
              <w:t>10</w:t>
            </w:r>
            <w:r w:rsidR="00933C54" w:rsidRPr="008A4463">
              <w:rPr>
                <w:sz w:val="22"/>
                <w:highlight w:val="yellow"/>
              </w:rPr>
              <w:t>.</w:t>
            </w:r>
            <w:r w:rsidR="00933C54">
              <w:rPr>
                <w:sz w:val="22"/>
              </w:rPr>
              <w:t xml:space="preserve">2025. </w:t>
            </w:r>
          </w:p>
        </w:tc>
        <w:tc>
          <w:tcPr>
            <w:tcW w:w="2268" w:type="dxa"/>
          </w:tcPr>
          <w:p w:rsidR="00933C54" w:rsidRPr="00E82463" w:rsidRDefault="00933C54" w:rsidP="005D31A2">
            <w:pPr>
              <w:jc w:val="center"/>
              <w:rPr>
                <w:sz w:val="22"/>
              </w:rPr>
            </w:pPr>
            <w:r>
              <w:rPr>
                <w:sz w:val="22"/>
              </w:rPr>
              <w:t xml:space="preserve">14:00 </w:t>
            </w:r>
            <w:r w:rsidRPr="00693D08">
              <w:rPr>
                <w:sz w:val="22"/>
              </w:rPr>
              <w:t>(local time)</w:t>
            </w:r>
          </w:p>
        </w:tc>
      </w:tr>
      <w:tr w:rsidR="00933C54" w:rsidRPr="00E82463" w:rsidTr="005D31A2">
        <w:tc>
          <w:tcPr>
            <w:tcW w:w="3969" w:type="dxa"/>
            <w:shd w:val="pct10" w:color="auto" w:fill="FFFFFF"/>
          </w:tcPr>
          <w:p w:rsidR="00933C54" w:rsidRPr="00E82463" w:rsidRDefault="00933C54" w:rsidP="005D31A2">
            <w:pPr>
              <w:jc w:val="both"/>
              <w:rPr>
                <w:b/>
                <w:sz w:val="22"/>
              </w:rPr>
            </w:pPr>
            <w:r w:rsidRPr="00E82463">
              <w:rPr>
                <w:b/>
                <w:sz w:val="22"/>
              </w:rPr>
              <w:t>Tender opening session</w:t>
            </w:r>
          </w:p>
        </w:tc>
        <w:tc>
          <w:tcPr>
            <w:tcW w:w="2410" w:type="dxa"/>
          </w:tcPr>
          <w:p w:rsidR="00933C54" w:rsidRPr="00E82463" w:rsidRDefault="008A4463" w:rsidP="008A4463">
            <w:pPr>
              <w:rPr>
                <w:sz w:val="22"/>
              </w:rPr>
            </w:pPr>
            <w:r w:rsidRPr="008A4463">
              <w:rPr>
                <w:sz w:val="22"/>
                <w:highlight w:val="yellow"/>
              </w:rPr>
              <w:t>14</w:t>
            </w:r>
            <w:r w:rsidR="00933C54" w:rsidRPr="008A4463">
              <w:rPr>
                <w:sz w:val="22"/>
                <w:highlight w:val="yellow"/>
              </w:rPr>
              <w:t>.</w:t>
            </w:r>
            <w:r w:rsidRPr="008A4463">
              <w:rPr>
                <w:sz w:val="22"/>
                <w:highlight w:val="yellow"/>
              </w:rPr>
              <w:t>10</w:t>
            </w:r>
            <w:r w:rsidR="00933C54" w:rsidRPr="008A4463">
              <w:rPr>
                <w:sz w:val="22"/>
                <w:highlight w:val="yellow"/>
              </w:rPr>
              <w:t>.</w:t>
            </w:r>
            <w:r w:rsidR="00933C54">
              <w:rPr>
                <w:sz w:val="22"/>
              </w:rPr>
              <w:t xml:space="preserve">2025. </w:t>
            </w:r>
          </w:p>
        </w:tc>
        <w:tc>
          <w:tcPr>
            <w:tcW w:w="2268" w:type="dxa"/>
          </w:tcPr>
          <w:p w:rsidR="00933C54" w:rsidRPr="00E82463" w:rsidRDefault="00933C54" w:rsidP="005D31A2">
            <w:pPr>
              <w:jc w:val="center"/>
              <w:rPr>
                <w:sz w:val="22"/>
              </w:rPr>
            </w:pPr>
            <w:r>
              <w:rPr>
                <w:sz w:val="22"/>
              </w:rPr>
              <w:t xml:space="preserve">15:00 </w:t>
            </w:r>
            <w:r w:rsidRPr="00693D08">
              <w:rPr>
                <w:sz w:val="22"/>
              </w:rPr>
              <w:t>(local time)</w:t>
            </w:r>
          </w:p>
        </w:tc>
      </w:tr>
      <w:tr w:rsidR="00933C54" w:rsidRPr="00E82463" w:rsidTr="005D31A2">
        <w:tc>
          <w:tcPr>
            <w:tcW w:w="3969" w:type="dxa"/>
            <w:shd w:val="pct10" w:color="auto" w:fill="FFFFFF"/>
          </w:tcPr>
          <w:p w:rsidR="00933C54" w:rsidRPr="00E82463" w:rsidRDefault="00933C54" w:rsidP="005D31A2">
            <w:pPr>
              <w:tabs>
                <w:tab w:val="left" w:pos="851"/>
              </w:tabs>
              <w:jc w:val="both"/>
              <w:rPr>
                <w:b/>
                <w:sz w:val="22"/>
              </w:rPr>
            </w:pPr>
            <w:r w:rsidRPr="00E82463">
              <w:rPr>
                <w:b/>
                <w:sz w:val="22"/>
              </w:rPr>
              <w:t>Notification of award to the successful tenderer</w:t>
            </w:r>
          </w:p>
        </w:tc>
        <w:tc>
          <w:tcPr>
            <w:tcW w:w="2410" w:type="dxa"/>
          </w:tcPr>
          <w:p w:rsidR="00933C54" w:rsidRPr="00E82463" w:rsidRDefault="008A4463" w:rsidP="005D31A2">
            <w:pPr>
              <w:tabs>
                <w:tab w:val="left" w:pos="851"/>
              </w:tabs>
              <w:rPr>
                <w:sz w:val="22"/>
              </w:rPr>
            </w:pPr>
            <w:r w:rsidRPr="008A4463">
              <w:rPr>
                <w:sz w:val="22"/>
                <w:highlight w:val="yellow"/>
              </w:rPr>
              <w:t>October</w:t>
            </w:r>
            <w:r w:rsidR="00933C54" w:rsidRPr="00693D08">
              <w:rPr>
                <w:sz w:val="22"/>
              </w:rPr>
              <w:t xml:space="preserve"> 2025</w:t>
            </w:r>
            <w:r w:rsidR="00933C54">
              <w:rPr>
                <w:sz w:val="22"/>
              </w:rPr>
              <w:t xml:space="preserve"> </w:t>
            </w:r>
            <w:r w:rsidR="00933C54">
              <w:rPr>
                <w:sz w:val="22"/>
                <w:vertAlign w:val="superscript"/>
              </w:rPr>
              <w:t>*</w:t>
            </w:r>
          </w:p>
        </w:tc>
        <w:tc>
          <w:tcPr>
            <w:tcW w:w="2268" w:type="dxa"/>
          </w:tcPr>
          <w:p w:rsidR="00933C54" w:rsidRPr="00E82463" w:rsidRDefault="00933C54" w:rsidP="005D31A2">
            <w:pPr>
              <w:tabs>
                <w:tab w:val="left" w:pos="851"/>
              </w:tabs>
              <w:jc w:val="center"/>
              <w:rPr>
                <w:sz w:val="22"/>
              </w:rPr>
            </w:pPr>
            <w:r w:rsidRPr="00E82463">
              <w:rPr>
                <w:sz w:val="22"/>
              </w:rPr>
              <w:t>-</w:t>
            </w:r>
          </w:p>
        </w:tc>
      </w:tr>
      <w:tr w:rsidR="00933C54" w:rsidRPr="00E82463" w:rsidTr="005D31A2">
        <w:tc>
          <w:tcPr>
            <w:tcW w:w="3969" w:type="dxa"/>
            <w:shd w:val="pct10" w:color="auto" w:fill="FFFFFF"/>
          </w:tcPr>
          <w:p w:rsidR="00933C54" w:rsidRPr="00E82463" w:rsidRDefault="00933C54" w:rsidP="005D31A2">
            <w:pPr>
              <w:tabs>
                <w:tab w:val="left" w:pos="851"/>
              </w:tabs>
              <w:jc w:val="both"/>
              <w:rPr>
                <w:b/>
                <w:sz w:val="22"/>
              </w:rPr>
            </w:pPr>
            <w:r w:rsidRPr="00E82463">
              <w:rPr>
                <w:b/>
                <w:sz w:val="22"/>
              </w:rPr>
              <w:t>Signature of the contract</w:t>
            </w:r>
          </w:p>
        </w:tc>
        <w:tc>
          <w:tcPr>
            <w:tcW w:w="2410" w:type="dxa"/>
          </w:tcPr>
          <w:p w:rsidR="00933C54" w:rsidRPr="00E82463" w:rsidRDefault="00933C54" w:rsidP="005D31A2">
            <w:pPr>
              <w:tabs>
                <w:tab w:val="left" w:pos="851"/>
              </w:tabs>
              <w:rPr>
                <w:sz w:val="22"/>
              </w:rPr>
            </w:pPr>
            <w:r w:rsidRPr="00693D08">
              <w:rPr>
                <w:sz w:val="22"/>
              </w:rPr>
              <w:t>October 2025</w:t>
            </w:r>
            <w:r>
              <w:rPr>
                <w:sz w:val="22"/>
              </w:rPr>
              <w:t xml:space="preserve"> </w:t>
            </w:r>
            <w:r>
              <w:rPr>
                <w:sz w:val="22"/>
                <w:vertAlign w:val="superscript"/>
              </w:rPr>
              <w:t>*</w:t>
            </w:r>
          </w:p>
        </w:tc>
        <w:tc>
          <w:tcPr>
            <w:tcW w:w="2268" w:type="dxa"/>
          </w:tcPr>
          <w:p w:rsidR="00933C54" w:rsidRPr="00E82463" w:rsidRDefault="00933C54" w:rsidP="005D31A2">
            <w:pPr>
              <w:tabs>
                <w:tab w:val="left" w:pos="851"/>
              </w:tabs>
              <w:jc w:val="center"/>
              <w:rPr>
                <w:sz w:val="22"/>
              </w:rPr>
            </w:pPr>
            <w:r w:rsidRPr="00E82463">
              <w:rPr>
                <w:sz w:val="22"/>
              </w:rPr>
              <w:t>-</w:t>
            </w:r>
          </w:p>
        </w:tc>
      </w:tr>
    </w:tbl>
    <w:p w:rsidR="00933C54" w:rsidRDefault="00933C54" w:rsidP="00750F27">
      <w:pPr>
        <w:rPr>
          <w:b/>
          <w:sz w:val="22"/>
          <w:szCs w:val="22"/>
          <w:u w:val="single"/>
          <w:lang w:val="en-US" w:eastAsia="de-DE"/>
        </w:rPr>
      </w:pPr>
    </w:p>
    <w:p w:rsidR="009D4683" w:rsidRDefault="009D4683" w:rsidP="00750F27">
      <w:pPr>
        <w:rPr>
          <w:b/>
          <w:sz w:val="22"/>
          <w:szCs w:val="22"/>
          <w:u w:val="single"/>
          <w:lang w:val="en-US" w:eastAsia="de-DE"/>
        </w:rPr>
      </w:pPr>
    </w:p>
    <w:p w:rsidR="000F600E" w:rsidRDefault="000F600E" w:rsidP="000F600E">
      <w:pPr>
        <w:spacing w:before="60" w:after="120"/>
        <w:rPr>
          <w:b/>
          <w:sz w:val="22"/>
          <w:szCs w:val="22"/>
          <w:lang w:val="en-US" w:eastAsia="de-DE"/>
        </w:rPr>
      </w:pPr>
      <w:r w:rsidRPr="00750F27">
        <w:rPr>
          <w:b/>
          <w:sz w:val="22"/>
          <w:szCs w:val="22"/>
          <w:lang w:val="en-US" w:eastAsia="de-DE"/>
        </w:rPr>
        <w:t>(</w:t>
      </w:r>
      <w:r>
        <w:rPr>
          <w:b/>
          <w:sz w:val="22"/>
          <w:szCs w:val="22"/>
          <w:lang w:val="en-US" w:eastAsia="de-DE"/>
        </w:rPr>
        <w:t>3</w:t>
      </w:r>
      <w:r w:rsidRPr="00750F27">
        <w:rPr>
          <w:b/>
          <w:sz w:val="22"/>
          <w:szCs w:val="22"/>
          <w:lang w:val="en-US" w:eastAsia="de-DE"/>
        </w:rPr>
        <w:t xml:space="preserve">) to </w:t>
      </w:r>
      <w:r w:rsidRPr="00933C54">
        <w:rPr>
          <w:b/>
          <w:sz w:val="22"/>
          <w:szCs w:val="22"/>
          <w:lang w:val="en-US" w:eastAsia="de-DE"/>
        </w:rPr>
        <w:t>INSTRUCTIONS TO TENDERERS</w:t>
      </w:r>
      <w:r w:rsidRPr="00750F27">
        <w:rPr>
          <w:b/>
          <w:sz w:val="22"/>
          <w:szCs w:val="22"/>
          <w:lang w:val="en-US" w:eastAsia="de-DE"/>
        </w:rPr>
        <w:t xml:space="preserve">, </w:t>
      </w:r>
      <w:r w:rsidR="00BC1F47" w:rsidRPr="00750F27">
        <w:rPr>
          <w:b/>
          <w:sz w:val="22"/>
          <w:szCs w:val="22"/>
          <w:lang w:val="en-US" w:eastAsia="de-DE"/>
        </w:rPr>
        <w:t>Article</w:t>
      </w:r>
      <w:r w:rsidR="00BC1F47">
        <w:rPr>
          <w:b/>
          <w:sz w:val="22"/>
          <w:szCs w:val="22"/>
          <w:lang w:val="en-US" w:eastAsia="de-DE"/>
        </w:rPr>
        <w:t xml:space="preserve"> </w:t>
      </w:r>
      <w:r w:rsidRPr="000F600E">
        <w:rPr>
          <w:b/>
          <w:sz w:val="22"/>
          <w:szCs w:val="22"/>
          <w:lang w:val="en-US" w:eastAsia="de-DE"/>
        </w:rPr>
        <w:t>19. Opening of tenders</w:t>
      </w:r>
    </w:p>
    <w:p w:rsidR="000F600E" w:rsidRDefault="000F600E" w:rsidP="00595A4C">
      <w:pPr>
        <w:spacing w:before="60" w:after="120"/>
        <w:rPr>
          <w:b/>
          <w:sz w:val="22"/>
          <w:szCs w:val="22"/>
          <w:u w:val="single"/>
          <w:lang w:val="en-US" w:eastAsia="de-DE"/>
        </w:rPr>
      </w:pPr>
      <w:r w:rsidRPr="00750F27">
        <w:rPr>
          <w:b/>
          <w:sz w:val="22"/>
          <w:szCs w:val="22"/>
          <w:u w:val="single"/>
          <w:lang w:val="en-US" w:eastAsia="de-DE"/>
        </w:rPr>
        <w:t>The former text:</w:t>
      </w:r>
    </w:p>
    <w:p w:rsidR="00BC1F47" w:rsidRPr="00AA3C81" w:rsidRDefault="00BC1F47" w:rsidP="00BC1F47">
      <w:pPr>
        <w:pStyle w:val="Cmsor2"/>
        <w:ind w:left="567" w:hanging="567"/>
        <w:jc w:val="both"/>
        <w:rPr>
          <w:rFonts w:ascii="Times New Roman" w:hAnsi="Times New Roman"/>
          <w:sz w:val="22"/>
          <w:lang w:val="hu-HU"/>
        </w:rPr>
      </w:pPr>
      <w:r w:rsidRPr="00AA3C81">
        <w:rPr>
          <w:rFonts w:ascii="Times New Roman" w:hAnsi="Times New Roman"/>
          <w:sz w:val="22"/>
          <w:lang w:val="en-GB"/>
        </w:rPr>
        <w:t>19.2</w:t>
      </w:r>
      <w:r w:rsidRPr="00AA3C81">
        <w:rPr>
          <w:rFonts w:ascii="Times New Roman" w:hAnsi="Times New Roman"/>
          <w:sz w:val="22"/>
          <w:lang w:val="en-GB"/>
        </w:rPr>
        <w:tab/>
        <w:t>The date and venue of the tender opening session is indicated in Section IV.2.7 of the Contract Notice</w:t>
      </w:r>
      <w:r w:rsidRPr="00AA3C81">
        <w:rPr>
          <w:rFonts w:ascii="Times New Roman" w:hAnsi="Times New Roman"/>
          <w:sz w:val="22"/>
          <w:lang w:val="hu-HU"/>
        </w:rPr>
        <w:t>:</w:t>
      </w:r>
    </w:p>
    <w:p w:rsidR="00BC1F47" w:rsidRPr="00AA3C81" w:rsidRDefault="00BC1F47" w:rsidP="00BC1F47">
      <w:pPr>
        <w:pStyle w:val="Cmsor2"/>
        <w:ind w:left="709" w:hanging="567"/>
        <w:jc w:val="both"/>
        <w:rPr>
          <w:rFonts w:ascii="Times New Roman" w:hAnsi="Times New Roman"/>
          <w:sz w:val="22"/>
          <w:lang w:val="en-GB"/>
        </w:rPr>
      </w:pPr>
      <w:r w:rsidRPr="00AA3C81">
        <w:rPr>
          <w:rFonts w:ascii="Times New Roman" w:hAnsi="Times New Roman"/>
          <w:sz w:val="22"/>
          <w:lang w:val="en-GB"/>
        </w:rPr>
        <w:t xml:space="preserve">Date: </w:t>
      </w:r>
      <w:r w:rsidR="00595A4C" w:rsidRPr="00595A4C">
        <w:rPr>
          <w:rFonts w:ascii="Times New Roman" w:hAnsi="Times New Roman"/>
          <w:sz w:val="22"/>
          <w:lang w:val="en-GB"/>
        </w:rPr>
        <w:t>19/09/</w:t>
      </w:r>
      <w:r w:rsidRPr="00AA3C81">
        <w:rPr>
          <w:rFonts w:ascii="Times New Roman" w:hAnsi="Times New Roman"/>
          <w:sz w:val="22"/>
          <w:lang w:val="en-GB"/>
        </w:rPr>
        <w:t>2025</w:t>
      </w:r>
    </w:p>
    <w:p w:rsidR="00BC1F47" w:rsidRDefault="00BC1F47" w:rsidP="00BC1F47">
      <w:pPr>
        <w:pStyle w:val="Cmsor2"/>
        <w:ind w:left="709" w:hanging="567"/>
        <w:jc w:val="both"/>
        <w:rPr>
          <w:rFonts w:ascii="Times New Roman" w:hAnsi="Times New Roman"/>
          <w:sz w:val="22"/>
          <w:lang w:val="en-GB"/>
        </w:rPr>
      </w:pPr>
      <w:r w:rsidRPr="00AA3C81">
        <w:rPr>
          <w:rFonts w:ascii="Times New Roman" w:hAnsi="Times New Roman"/>
          <w:sz w:val="22"/>
          <w:lang w:val="en-GB"/>
        </w:rPr>
        <w:t>Local time: 15:00h</w:t>
      </w:r>
    </w:p>
    <w:p w:rsidR="00BC1F47" w:rsidRDefault="00BC1F47" w:rsidP="00BC1F47">
      <w:pPr>
        <w:rPr>
          <w:b/>
          <w:sz w:val="22"/>
          <w:szCs w:val="22"/>
          <w:u w:val="single"/>
          <w:lang w:val="en-US" w:eastAsia="de-DE"/>
        </w:rPr>
      </w:pPr>
      <w:r w:rsidRPr="00750F27">
        <w:rPr>
          <w:b/>
          <w:sz w:val="22"/>
          <w:szCs w:val="22"/>
          <w:u w:val="single"/>
          <w:lang w:val="en-US" w:eastAsia="de-DE"/>
        </w:rPr>
        <w:t>Shall read as new text:</w:t>
      </w:r>
    </w:p>
    <w:p w:rsidR="00BC1F47" w:rsidRPr="00AA3C81" w:rsidRDefault="00BC1F47" w:rsidP="00BC1F47">
      <w:pPr>
        <w:pStyle w:val="Cmsor2"/>
        <w:ind w:left="567" w:hanging="567"/>
        <w:jc w:val="both"/>
        <w:rPr>
          <w:rFonts w:ascii="Times New Roman" w:hAnsi="Times New Roman"/>
          <w:sz w:val="22"/>
          <w:lang w:val="hu-HU"/>
        </w:rPr>
      </w:pPr>
      <w:r w:rsidRPr="00AA3C81">
        <w:rPr>
          <w:rFonts w:ascii="Times New Roman" w:hAnsi="Times New Roman"/>
          <w:sz w:val="22"/>
          <w:lang w:val="en-GB"/>
        </w:rPr>
        <w:t>19.2</w:t>
      </w:r>
      <w:r w:rsidRPr="00AA3C81">
        <w:rPr>
          <w:rFonts w:ascii="Times New Roman" w:hAnsi="Times New Roman"/>
          <w:sz w:val="22"/>
          <w:lang w:val="en-GB"/>
        </w:rPr>
        <w:tab/>
        <w:t>The date and venue of the tender opening session is indicated in Section IV.2.7 of the Contract Notice</w:t>
      </w:r>
      <w:r w:rsidRPr="00AA3C81">
        <w:rPr>
          <w:rFonts w:ascii="Times New Roman" w:hAnsi="Times New Roman"/>
          <w:sz w:val="22"/>
          <w:lang w:val="hu-HU"/>
        </w:rPr>
        <w:t>:</w:t>
      </w:r>
    </w:p>
    <w:p w:rsidR="00BC1F47" w:rsidRPr="00AA3C81" w:rsidRDefault="00BC1F47" w:rsidP="00BC1F47">
      <w:pPr>
        <w:pStyle w:val="Cmsor2"/>
        <w:ind w:left="709" w:hanging="567"/>
        <w:jc w:val="both"/>
        <w:rPr>
          <w:rFonts w:ascii="Times New Roman" w:hAnsi="Times New Roman"/>
          <w:sz w:val="22"/>
          <w:lang w:val="en-GB"/>
        </w:rPr>
      </w:pPr>
      <w:r w:rsidRPr="00AA3C81">
        <w:rPr>
          <w:rFonts w:ascii="Times New Roman" w:hAnsi="Times New Roman"/>
          <w:sz w:val="22"/>
          <w:lang w:val="en-GB"/>
        </w:rPr>
        <w:t xml:space="preserve">Date: </w:t>
      </w:r>
      <w:r w:rsidR="00595A4C" w:rsidRPr="00595A4C">
        <w:rPr>
          <w:rFonts w:ascii="Times New Roman" w:hAnsi="Times New Roman"/>
          <w:sz w:val="22"/>
          <w:highlight w:val="yellow"/>
          <w:lang w:val="en-GB"/>
        </w:rPr>
        <w:t>14</w:t>
      </w:r>
      <w:r w:rsidRPr="00595A4C">
        <w:rPr>
          <w:rFonts w:ascii="Times New Roman" w:hAnsi="Times New Roman"/>
          <w:sz w:val="22"/>
          <w:highlight w:val="yellow"/>
          <w:lang w:val="en-GB"/>
        </w:rPr>
        <w:t>/</w:t>
      </w:r>
      <w:r w:rsidR="00595A4C" w:rsidRPr="00595A4C">
        <w:rPr>
          <w:rFonts w:ascii="Times New Roman" w:hAnsi="Times New Roman"/>
          <w:sz w:val="22"/>
          <w:highlight w:val="yellow"/>
          <w:lang w:val="en-GB"/>
        </w:rPr>
        <w:t>10</w:t>
      </w:r>
      <w:r w:rsidRPr="00AA3C81">
        <w:rPr>
          <w:rFonts w:ascii="Times New Roman" w:hAnsi="Times New Roman"/>
          <w:sz w:val="22"/>
          <w:lang w:val="en-GB"/>
        </w:rPr>
        <w:t>/2025</w:t>
      </w:r>
    </w:p>
    <w:p w:rsidR="00BC1F47" w:rsidRDefault="00BC1F47" w:rsidP="00BC1F47">
      <w:pPr>
        <w:pStyle w:val="Cmsor2"/>
        <w:ind w:left="709" w:hanging="567"/>
        <w:jc w:val="both"/>
        <w:rPr>
          <w:rFonts w:ascii="Times New Roman" w:hAnsi="Times New Roman"/>
          <w:sz w:val="22"/>
          <w:lang w:val="en-GB"/>
        </w:rPr>
      </w:pPr>
      <w:r w:rsidRPr="00AA3C81">
        <w:rPr>
          <w:rFonts w:ascii="Times New Roman" w:hAnsi="Times New Roman"/>
          <w:sz w:val="22"/>
          <w:lang w:val="en-GB"/>
        </w:rPr>
        <w:t>Local time: 15:00h</w:t>
      </w:r>
    </w:p>
    <w:p w:rsidR="009D4683" w:rsidRPr="009D4683" w:rsidRDefault="009D4683" w:rsidP="009D4683">
      <w:pPr>
        <w:rPr>
          <w:lang w:eastAsia="en-US"/>
        </w:rPr>
      </w:pPr>
    </w:p>
    <w:p w:rsidR="005577BE" w:rsidRDefault="000910C5" w:rsidP="000910C5">
      <w:pPr>
        <w:spacing w:before="60" w:after="120"/>
        <w:rPr>
          <w:b/>
          <w:sz w:val="22"/>
          <w:szCs w:val="22"/>
          <w:lang w:val="en-US" w:eastAsia="de-DE"/>
        </w:rPr>
      </w:pPr>
      <w:r w:rsidRPr="00750F27">
        <w:rPr>
          <w:b/>
          <w:sz w:val="22"/>
          <w:szCs w:val="22"/>
          <w:lang w:val="en-US" w:eastAsia="de-DE"/>
        </w:rPr>
        <w:t>(</w:t>
      </w:r>
      <w:r>
        <w:rPr>
          <w:b/>
          <w:sz w:val="22"/>
          <w:szCs w:val="22"/>
          <w:lang w:val="en-US" w:eastAsia="de-DE"/>
        </w:rPr>
        <w:t>4</w:t>
      </w:r>
      <w:r w:rsidRPr="00750F27">
        <w:rPr>
          <w:b/>
          <w:sz w:val="22"/>
          <w:szCs w:val="22"/>
          <w:lang w:val="en-US" w:eastAsia="de-DE"/>
        </w:rPr>
        <w:t xml:space="preserve">) to </w:t>
      </w:r>
      <w:r w:rsidRPr="000910C5">
        <w:rPr>
          <w:b/>
          <w:sz w:val="22"/>
          <w:szCs w:val="22"/>
          <w:lang w:val="en-US" w:eastAsia="de-DE"/>
        </w:rPr>
        <w:t>ANNEX II + III:</w:t>
      </w:r>
      <w:r w:rsidRPr="000910C5">
        <w:rPr>
          <w:b/>
          <w:sz w:val="22"/>
          <w:szCs w:val="22"/>
          <w:lang w:val="en-US" w:eastAsia="de-DE"/>
        </w:rPr>
        <w:tab/>
        <w:t xml:space="preserve"> TECHNICAL SPECIFICATIONS + TECHNICAL OFFER</w:t>
      </w:r>
    </w:p>
    <w:p w:rsidR="000910C5" w:rsidRDefault="000910C5" w:rsidP="000910C5">
      <w:pPr>
        <w:spacing w:before="60" w:after="120"/>
        <w:rPr>
          <w:b/>
          <w:sz w:val="22"/>
          <w:szCs w:val="22"/>
          <w:lang w:val="en-US" w:eastAsia="de-DE"/>
        </w:rPr>
      </w:pPr>
      <w:r w:rsidRPr="000910C5">
        <w:rPr>
          <w:b/>
          <w:sz w:val="22"/>
          <w:szCs w:val="22"/>
          <w:lang w:val="en-US" w:eastAsia="de-DE"/>
        </w:rPr>
        <w:t>FIRE ENGINES WITH FIRE EXTINGUISHING EQUIPMENT</w:t>
      </w:r>
    </w:p>
    <w:p w:rsidR="000910C5" w:rsidRDefault="000910C5" w:rsidP="000910C5">
      <w:pPr>
        <w:spacing w:before="60" w:after="120"/>
        <w:rPr>
          <w:b/>
          <w:sz w:val="22"/>
          <w:szCs w:val="22"/>
          <w:u w:val="single"/>
          <w:lang w:val="en-US" w:eastAsia="de-DE"/>
        </w:rPr>
      </w:pPr>
      <w:r w:rsidRPr="00750F27">
        <w:rPr>
          <w:b/>
          <w:sz w:val="22"/>
          <w:szCs w:val="22"/>
          <w:u w:val="single"/>
          <w:lang w:val="en-US" w:eastAsia="de-DE"/>
        </w:rPr>
        <w:t>The former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36433B" w:rsidRPr="003C3EF6" w:rsidTr="0036433B">
        <w:trPr>
          <w:cantSplit/>
        </w:trPr>
        <w:tc>
          <w:tcPr>
            <w:tcW w:w="738" w:type="dxa"/>
          </w:tcPr>
          <w:p w:rsidR="0036433B" w:rsidRPr="003C3EF6" w:rsidRDefault="0036433B" w:rsidP="005D31A2">
            <w:pPr>
              <w:jc w:val="center"/>
              <w:rPr>
                <w:b/>
              </w:rPr>
            </w:pPr>
            <w:r w:rsidRPr="003C3EF6">
              <w:rPr>
                <w:b/>
              </w:rPr>
              <w:t>2.2</w:t>
            </w:r>
          </w:p>
        </w:tc>
        <w:tc>
          <w:tcPr>
            <w:tcW w:w="8363" w:type="dxa"/>
          </w:tcPr>
          <w:p w:rsidR="0036433B" w:rsidRPr="0036433B" w:rsidRDefault="0036433B" w:rsidP="0036433B">
            <w:pPr>
              <w:spacing w:before="120" w:after="120"/>
              <w:rPr>
                <w:snapToGrid w:val="0"/>
                <w:sz w:val="22"/>
                <w:szCs w:val="20"/>
                <w:lang w:eastAsia="en-US"/>
              </w:rPr>
            </w:pPr>
            <w:r w:rsidRPr="0036433B">
              <w:rPr>
                <w:snapToGrid w:val="0"/>
                <w:sz w:val="22"/>
                <w:szCs w:val="20"/>
                <w:lang w:eastAsia="en-US"/>
              </w:rPr>
              <w:t>RELIABILITY SYSTEM</w:t>
            </w:r>
          </w:p>
          <w:p w:rsidR="0036433B" w:rsidRPr="0036433B" w:rsidRDefault="0036433B" w:rsidP="0036433B">
            <w:pPr>
              <w:numPr>
                <w:ilvl w:val="0"/>
                <w:numId w:val="1"/>
              </w:numPr>
              <w:spacing w:before="120" w:after="120"/>
              <w:contextualSpacing/>
              <w:rPr>
                <w:snapToGrid w:val="0"/>
                <w:sz w:val="22"/>
                <w:szCs w:val="20"/>
                <w:lang w:eastAsia="en-US"/>
              </w:rPr>
            </w:pPr>
            <w:r w:rsidRPr="0036433B">
              <w:rPr>
                <w:snapToGrid w:val="0"/>
                <w:sz w:val="22"/>
                <w:szCs w:val="20"/>
                <w:lang w:eastAsia="en-US"/>
              </w:rPr>
              <w:t>Propulsion formula: 4x2</w:t>
            </w:r>
          </w:p>
          <w:p w:rsidR="0036433B" w:rsidRPr="0036433B" w:rsidRDefault="0036433B" w:rsidP="0036433B">
            <w:pPr>
              <w:numPr>
                <w:ilvl w:val="0"/>
                <w:numId w:val="1"/>
              </w:numPr>
              <w:spacing w:before="120" w:after="120"/>
              <w:contextualSpacing/>
              <w:rPr>
                <w:snapToGrid w:val="0"/>
                <w:sz w:val="22"/>
                <w:szCs w:val="20"/>
                <w:lang w:eastAsia="en-US"/>
              </w:rPr>
            </w:pPr>
            <w:r w:rsidRPr="0036433B">
              <w:rPr>
                <w:snapToGrid w:val="0"/>
                <w:sz w:val="22"/>
                <w:szCs w:val="20"/>
                <w:lang w:eastAsia="en-US"/>
              </w:rPr>
              <w:t xml:space="preserve">Front axle: Not driven, cranked, steered, not </w:t>
            </w:r>
            <w:proofErr w:type="spellStart"/>
            <w:r w:rsidRPr="0036433B">
              <w:rPr>
                <w:snapToGrid w:val="0"/>
                <w:sz w:val="22"/>
                <w:szCs w:val="20"/>
                <w:lang w:eastAsia="en-US"/>
              </w:rPr>
              <w:t>liftable</w:t>
            </w:r>
            <w:proofErr w:type="spellEnd"/>
          </w:p>
          <w:p w:rsidR="0036433B" w:rsidRPr="0036433B" w:rsidRDefault="0036433B" w:rsidP="0036433B">
            <w:pPr>
              <w:numPr>
                <w:ilvl w:val="0"/>
                <w:numId w:val="1"/>
              </w:numPr>
              <w:spacing w:before="120" w:after="120"/>
              <w:contextualSpacing/>
              <w:rPr>
                <w:snapToGrid w:val="0"/>
                <w:sz w:val="22"/>
                <w:szCs w:val="20"/>
                <w:lang w:eastAsia="en-US"/>
              </w:rPr>
            </w:pPr>
            <w:r w:rsidRPr="0036433B">
              <w:rPr>
                <w:snapToGrid w:val="0"/>
                <w:sz w:val="22"/>
                <w:szCs w:val="20"/>
                <w:lang w:eastAsia="en-US"/>
              </w:rPr>
              <w:t xml:space="preserve">Rear axle: HY axle without drive shaft, straight, not steered, not </w:t>
            </w:r>
            <w:proofErr w:type="spellStart"/>
            <w:r w:rsidRPr="0036433B">
              <w:rPr>
                <w:snapToGrid w:val="0"/>
                <w:sz w:val="22"/>
                <w:szCs w:val="20"/>
                <w:lang w:eastAsia="en-US"/>
              </w:rPr>
              <w:t>liftable</w:t>
            </w:r>
            <w:proofErr w:type="spellEnd"/>
          </w:p>
          <w:p w:rsidR="0036433B" w:rsidRDefault="0036433B" w:rsidP="0036433B">
            <w:pPr>
              <w:numPr>
                <w:ilvl w:val="0"/>
                <w:numId w:val="1"/>
              </w:numPr>
              <w:spacing w:before="120" w:after="120"/>
              <w:contextualSpacing/>
              <w:rPr>
                <w:snapToGrid w:val="0"/>
                <w:sz w:val="22"/>
                <w:szCs w:val="20"/>
                <w:lang w:eastAsia="en-US"/>
              </w:rPr>
            </w:pPr>
            <w:r w:rsidRPr="0036433B">
              <w:rPr>
                <w:snapToGrid w:val="0"/>
                <w:sz w:val="22"/>
                <w:szCs w:val="20"/>
                <w:lang w:eastAsia="en-US"/>
              </w:rPr>
              <w:t>Front axle suspension: Parabolic leaf springs, stabilizer</w:t>
            </w:r>
          </w:p>
          <w:p w:rsidR="0036433B" w:rsidRPr="009D4683" w:rsidRDefault="009D4683" w:rsidP="009D4683">
            <w:pPr>
              <w:numPr>
                <w:ilvl w:val="0"/>
                <w:numId w:val="1"/>
              </w:numPr>
              <w:spacing w:before="120" w:after="120"/>
              <w:contextualSpacing/>
              <w:rPr>
                <w:b/>
              </w:rPr>
            </w:pPr>
            <w:r w:rsidRPr="009D4683">
              <w:rPr>
                <w:snapToGrid w:val="0"/>
                <w:sz w:val="22"/>
                <w:szCs w:val="20"/>
                <w:lang w:eastAsia="en-US"/>
              </w:rPr>
              <w:t>Rear axle suspension: Parabolic leaf springs, telescopic shock absorbers and stabilizer</w:t>
            </w:r>
          </w:p>
        </w:tc>
      </w:tr>
    </w:tbl>
    <w:p w:rsidR="000910C5" w:rsidRDefault="000910C5" w:rsidP="000910C5">
      <w:pPr>
        <w:rPr>
          <w:b/>
          <w:sz w:val="22"/>
          <w:szCs w:val="22"/>
          <w:u w:val="single"/>
          <w:lang w:val="en-US" w:eastAsia="de-DE"/>
        </w:rPr>
      </w:pPr>
    </w:p>
    <w:p w:rsidR="009D4683" w:rsidRDefault="009D4683" w:rsidP="000910C5">
      <w:pPr>
        <w:spacing w:before="60" w:after="120"/>
        <w:rPr>
          <w:b/>
          <w:sz w:val="22"/>
          <w:szCs w:val="22"/>
          <w:u w:val="single"/>
          <w:lang w:val="en-US" w:eastAsia="de-DE"/>
        </w:rPr>
      </w:pPr>
    </w:p>
    <w:p w:rsidR="009D4683" w:rsidRDefault="009D4683" w:rsidP="000910C5">
      <w:pPr>
        <w:spacing w:before="60" w:after="120"/>
        <w:rPr>
          <w:b/>
          <w:sz w:val="22"/>
          <w:szCs w:val="22"/>
          <w:u w:val="single"/>
          <w:lang w:val="en-US" w:eastAsia="de-DE"/>
        </w:rPr>
      </w:pPr>
    </w:p>
    <w:p w:rsidR="009D4683" w:rsidRDefault="009D4683" w:rsidP="000910C5">
      <w:pPr>
        <w:spacing w:before="60" w:after="120"/>
        <w:rPr>
          <w:b/>
          <w:sz w:val="22"/>
          <w:szCs w:val="22"/>
          <w:u w:val="single"/>
          <w:lang w:val="en-US" w:eastAsia="de-DE"/>
        </w:rPr>
      </w:pPr>
    </w:p>
    <w:p w:rsidR="009D4683" w:rsidRDefault="009D4683" w:rsidP="000910C5">
      <w:pPr>
        <w:spacing w:before="60" w:after="120"/>
        <w:rPr>
          <w:b/>
          <w:sz w:val="22"/>
          <w:szCs w:val="22"/>
          <w:u w:val="single"/>
          <w:lang w:val="en-US" w:eastAsia="de-DE"/>
        </w:rPr>
      </w:pPr>
    </w:p>
    <w:p w:rsidR="000910C5" w:rsidRDefault="000910C5" w:rsidP="000910C5">
      <w:pPr>
        <w:spacing w:before="60" w:after="120"/>
        <w:rPr>
          <w:b/>
          <w:sz w:val="22"/>
          <w:szCs w:val="22"/>
          <w:u w:val="single"/>
          <w:lang w:val="en-US" w:eastAsia="de-DE"/>
        </w:rPr>
      </w:pPr>
      <w:r w:rsidRPr="00750F27">
        <w:rPr>
          <w:b/>
          <w:sz w:val="22"/>
          <w:szCs w:val="22"/>
          <w:u w:val="single"/>
          <w:lang w:val="en-US" w:eastAsia="de-DE"/>
        </w:rPr>
        <w:t>Shall read as new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36433B" w:rsidRPr="003C3EF6" w:rsidTr="0036433B">
        <w:trPr>
          <w:cantSplit/>
        </w:trPr>
        <w:tc>
          <w:tcPr>
            <w:tcW w:w="738" w:type="dxa"/>
          </w:tcPr>
          <w:p w:rsidR="0036433B" w:rsidRPr="003C3EF6" w:rsidRDefault="0036433B" w:rsidP="005D31A2">
            <w:pPr>
              <w:jc w:val="center"/>
              <w:rPr>
                <w:b/>
              </w:rPr>
            </w:pPr>
            <w:r w:rsidRPr="003C3EF6">
              <w:rPr>
                <w:b/>
              </w:rPr>
              <w:t>2.2</w:t>
            </w:r>
          </w:p>
        </w:tc>
        <w:tc>
          <w:tcPr>
            <w:tcW w:w="8363" w:type="dxa"/>
          </w:tcPr>
          <w:p w:rsidR="0036433B" w:rsidRPr="0036433B" w:rsidRDefault="0036433B" w:rsidP="005D31A2">
            <w:pPr>
              <w:spacing w:before="120" w:after="120"/>
              <w:rPr>
                <w:snapToGrid w:val="0"/>
                <w:sz w:val="22"/>
                <w:szCs w:val="20"/>
                <w:lang w:eastAsia="en-US"/>
              </w:rPr>
            </w:pPr>
            <w:r w:rsidRPr="0036433B">
              <w:rPr>
                <w:snapToGrid w:val="0"/>
                <w:sz w:val="22"/>
                <w:szCs w:val="20"/>
                <w:lang w:eastAsia="en-US"/>
              </w:rPr>
              <w:t>RELIABILITY SYSTEM</w:t>
            </w:r>
          </w:p>
          <w:p w:rsidR="0036433B" w:rsidRPr="0036433B" w:rsidRDefault="0036433B" w:rsidP="005D31A2">
            <w:pPr>
              <w:numPr>
                <w:ilvl w:val="0"/>
                <w:numId w:val="1"/>
              </w:numPr>
              <w:spacing w:before="120" w:after="120"/>
              <w:contextualSpacing/>
              <w:rPr>
                <w:snapToGrid w:val="0"/>
                <w:sz w:val="22"/>
                <w:szCs w:val="20"/>
                <w:lang w:eastAsia="en-US"/>
              </w:rPr>
            </w:pPr>
            <w:r w:rsidRPr="0036433B">
              <w:rPr>
                <w:snapToGrid w:val="0"/>
                <w:sz w:val="22"/>
                <w:szCs w:val="20"/>
                <w:lang w:eastAsia="en-US"/>
              </w:rPr>
              <w:t>Propulsion formula: 4x2</w:t>
            </w:r>
          </w:p>
          <w:p w:rsidR="0036433B" w:rsidRPr="0036433B" w:rsidRDefault="0036433B" w:rsidP="005D31A2">
            <w:pPr>
              <w:numPr>
                <w:ilvl w:val="0"/>
                <w:numId w:val="1"/>
              </w:numPr>
              <w:spacing w:before="120" w:after="120"/>
              <w:contextualSpacing/>
              <w:rPr>
                <w:snapToGrid w:val="0"/>
                <w:sz w:val="22"/>
                <w:szCs w:val="20"/>
                <w:lang w:eastAsia="en-US"/>
              </w:rPr>
            </w:pPr>
            <w:r w:rsidRPr="0036433B">
              <w:rPr>
                <w:snapToGrid w:val="0"/>
                <w:sz w:val="22"/>
                <w:szCs w:val="20"/>
                <w:lang w:eastAsia="en-US"/>
              </w:rPr>
              <w:t xml:space="preserve">Front axle: Not driven, cranked, steered, not </w:t>
            </w:r>
            <w:proofErr w:type="spellStart"/>
            <w:r w:rsidRPr="0036433B">
              <w:rPr>
                <w:snapToGrid w:val="0"/>
                <w:sz w:val="22"/>
                <w:szCs w:val="20"/>
                <w:lang w:eastAsia="en-US"/>
              </w:rPr>
              <w:t>liftable</w:t>
            </w:r>
            <w:proofErr w:type="spellEnd"/>
          </w:p>
          <w:p w:rsidR="0036433B" w:rsidRPr="0036433B" w:rsidRDefault="0036433B" w:rsidP="005D31A2">
            <w:pPr>
              <w:numPr>
                <w:ilvl w:val="0"/>
                <w:numId w:val="1"/>
              </w:numPr>
              <w:spacing w:before="120" w:after="120"/>
              <w:contextualSpacing/>
              <w:rPr>
                <w:snapToGrid w:val="0"/>
                <w:sz w:val="22"/>
                <w:szCs w:val="20"/>
                <w:lang w:eastAsia="en-US"/>
              </w:rPr>
            </w:pPr>
            <w:r w:rsidRPr="0036433B">
              <w:rPr>
                <w:snapToGrid w:val="0"/>
                <w:sz w:val="22"/>
                <w:szCs w:val="20"/>
                <w:highlight w:val="yellow"/>
                <w:lang w:eastAsia="en-US"/>
              </w:rPr>
              <w:t>Rear axle</w:t>
            </w:r>
            <w:r w:rsidRPr="0036433B">
              <w:rPr>
                <w:snapToGrid w:val="0"/>
                <w:sz w:val="22"/>
                <w:szCs w:val="20"/>
                <w:lang w:eastAsia="en-US"/>
              </w:rPr>
              <w:t xml:space="preserve">: axle without drive shaft, straight, not steered, not </w:t>
            </w:r>
            <w:proofErr w:type="spellStart"/>
            <w:r w:rsidRPr="0036433B">
              <w:rPr>
                <w:snapToGrid w:val="0"/>
                <w:sz w:val="22"/>
                <w:szCs w:val="20"/>
                <w:lang w:eastAsia="en-US"/>
              </w:rPr>
              <w:t>liftable</w:t>
            </w:r>
            <w:proofErr w:type="spellEnd"/>
          </w:p>
          <w:p w:rsidR="0036433B" w:rsidRDefault="0036433B" w:rsidP="009D4683">
            <w:pPr>
              <w:numPr>
                <w:ilvl w:val="0"/>
                <w:numId w:val="1"/>
              </w:numPr>
              <w:spacing w:before="120" w:after="120"/>
              <w:contextualSpacing/>
              <w:rPr>
                <w:snapToGrid w:val="0"/>
                <w:sz w:val="22"/>
                <w:szCs w:val="20"/>
                <w:lang w:eastAsia="en-US"/>
              </w:rPr>
            </w:pPr>
            <w:r w:rsidRPr="0036433B">
              <w:rPr>
                <w:snapToGrid w:val="0"/>
                <w:sz w:val="22"/>
                <w:szCs w:val="20"/>
                <w:lang w:eastAsia="en-US"/>
              </w:rPr>
              <w:t>Front axle suspension: Parabolic leaf springs, stabilizer</w:t>
            </w:r>
          </w:p>
          <w:p w:rsidR="009D4683" w:rsidRPr="009D4683" w:rsidRDefault="009D4683" w:rsidP="009D4683">
            <w:pPr>
              <w:numPr>
                <w:ilvl w:val="0"/>
                <w:numId w:val="1"/>
              </w:numPr>
              <w:spacing w:before="120" w:after="120"/>
              <w:contextualSpacing/>
              <w:rPr>
                <w:snapToGrid w:val="0"/>
                <w:sz w:val="22"/>
                <w:szCs w:val="20"/>
                <w:lang w:eastAsia="en-US"/>
              </w:rPr>
            </w:pPr>
            <w:r w:rsidRPr="009D4683">
              <w:rPr>
                <w:snapToGrid w:val="0"/>
                <w:sz w:val="22"/>
                <w:szCs w:val="20"/>
                <w:lang w:eastAsia="en-US"/>
              </w:rPr>
              <w:t>Rear axle suspension: Parabolic leaf springs, telescopic shock absorbers and stabilizer</w:t>
            </w:r>
          </w:p>
        </w:tc>
      </w:tr>
    </w:tbl>
    <w:p w:rsidR="000910C5" w:rsidRDefault="000910C5" w:rsidP="000910C5">
      <w:pPr>
        <w:spacing w:before="60" w:after="120"/>
        <w:rPr>
          <w:b/>
          <w:sz w:val="22"/>
          <w:szCs w:val="22"/>
          <w:lang w:val="en-US" w:eastAsia="de-DE"/>
        </w:rPr>
      </w:pPr>
    </w:p>
    <w:p w:rsidR="009E518C" w:rsidRDefault="009E518C" w:rsidP="009E518C">
      <w:pPr>
        <w:spacing w:before="60" w:after="120"/>
        <w:rPr>
          <w:b/>
          <w:sz w:val="22"/>
          <w:szCs w:val="22"/>
          <w:u w:val="single"/>
          <w:lang w:val="en-US" w:eastAsia="de-DE"/>
        </w:rPr>
      </w:pPr>
      <w:r w:rsidRPr="00750F27">
        <w:rPr>
          <w:b/>
          <w:sz w:val="22"/>
          <w:szCs w:val="22"/>
          <w:u w:val="single"/>
          <w:lang w:val="en-US" w:eastAsia="de-DE"/>
        </w:rPr>
        <w:t>The former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9D4683" w:rsidRPr="003C3EF6" w:rsidTr="005D31A2">
        <w:trPr>
          <w:cantSplit/>
        </w:trPr>
        <w:tc>
          <w:tcPr>
            <w:tcW w:w="738" w:type="dxa"/>
          </w:tcPr>
          <w:p w:rsidR="009D4683" w:rsidRPr="003C3EF6" w:rsidRDefault="009D4683" w:rsidP="00E86D83">
            <w:pPr>
              <w:jc w:val="center"/>
              <w:rPr>
                <w:b/>
              </w:rPr>
            </w:pPr>
            <w:r w:rsidRPr="003C3EF6">
              <w:rPr>
                <w:b/>
              </w:rPr>
              <w:t>2.</w:t>
            </w:r>
            <w:r w:rsidR="00E86D83">
              <w:rPr>
                <w:b/>
              </w:rPr>
              <w:t>7</w:t>
            </w:r>
          </w:p>
        </w:tc>
        <w:tc>
          <w:tcPr>
            <w:tcW w:w="8363" w:type="dxa"/>
          </w:tcPr>
          <w:p w:rsidR="00E86D83" w:rsidRDefault="00E86D83" w:rsidP="00E86D83">
            <w:pPr>
              <w:rPr>
                <w:sz w:val="22"/>
              </w:rPr>
            </w:pPr>
            <w:r w:rsidRPr="00E03889">
              <w:rPr>
                <w:sz w:val="22"/>
              </w:rPr>
              <w:t>ACCESSORIES AND ASSOCIATED TOOLS</w:t>
            </w:r>
          </w:p>
          <w:p w:rsidR="00E86D83" w:rsidRDefault="00E86D83" w:rsidP="00E86D83">
            <w:pPr>
              <w:pStyle w:val="Listaszerbekezds"/>
              <w:numPr>
                <w:ilvl w:val="0"/>
                <w:numId w:val="1"/>
              </w:numPr>
              <w:spacing w:before="120" w:after="120"/>
              <w:rPr>
                <w:sz w:val="22"/>
              </w:rPr>
            </w:pPr>
            <w:r w:rsidRPr="00E03889">
              <w:rPr>
                <w:sz w:val="22"/>
              </w:rPr>
              <w:t xml:space="preserve">2 connectors in the vehicle cab: </w:t>
            </w:r>
            <w:r>
              <w:rPr>
                <w:sz w:val="22"/>
              </w:rPr>
              <w:t xml:space="preserve">1 x 12 V, </w:t>
            </w:r>
            <w:r w:rsidRPr="00E03889">
              <w:rPr>
                <w:sz w:val="22"/>
              </w:rPr>
              <w:t>1 x 24 V</w:t>
            </w:r>
            <w:r>
              <w:rPr>
                <w:sz w:val="22"/>
              </w:rPr>
              <w:t xml:space="preserve"> </w:t>
            </w:r>
          </w:p>
          <w:p w:rsidR="00E86D83" w:rsidRDefault="00E86D83" w:rsidP="00E86D83">
            <w:pPr>
              <w:pStyle w:val="Listaszerbekezds"/>
              <w:numPr>
                <w:ilvl w:val="0"/>
                <w:numId w:val="1"/>
              </w:numPr>
              <w:spacing w:before="120" w:after="120"/>
              <w:rPr>
                <w:sz w:val="22"/>
              </w:rPr>
            </w:pPr>
            <w:proofErr w:type="spellStart"/>
            <w:r w:rsidRPr="00E03889">
              <w:rPr>
                <w:sz w:val="22"/>
              </w:rPr>
              <w:t>Tempomat</w:t>
            </w:r>
            <w:proofErr w:type="spellEnd"/>
            <w:r w:rsidRPr="00E03889">
              <w:rPr>
                <w:sz w:val="22"/>
              </w:rPr>
              <w:t xml:space="preserve"> (cruise control, CC)</w:t>
            </w:r>
          </w:p>
          <w:p w:rsidR="00E86D83" w:rsidRDefault="00E86D83" w:rsidP="00E86D83">
            <w:pPr>
              <w:pStyle w:val="Listaszerbekezds"/>
              <w:numPr>
                <w:ilvl w:val="0"/>
                <w:numId w:val="1"/>
              </w:numPr>
              <w:spacing w:before="120" w:after="120"/>
              <w:rPr>
                <w:sz w:val="22"/>
              </w:rPr>
            </w:pPr>
            <w:r w:rsidRPr="00E03889">
              <w:rPr>
                <w:sz w:val="22"/>
              </w:rPr>
              <w:t>Electronic Stability Program (ESP)</w:t>
            </w:r>
          </w:p>
          <w:p w:rsidR="00E86D83" w:rsidRDefault="00E86D83" w:rsidP="00E86D83">
            <w:pPr>
              <w:pStyle w:val="Listaszerbekezds"/>
              <w:numPr>
                <w:ilvl w:val="0"/>
                <w:numId w:val="1"/>
              </w:numPr>
              <w:spacing w:before="120" w:after="120"/>
              <w:rPr>
                <w:sz w:val="22"/>
              </w:rPr>
            </w:pPr>
            <w:r>
              <w:rPr>
                <w:sz w:val="22"/>
              </w:rPr>
              <w:t>Lane Departure Warning System (LDWS)</w:t>
            </w:r>
          </w:p>
          <w:p w:rsidR="00E86D83" w:rsidRDefault="00E86D83" w:rsidP="00E86D83">
            <w:pPr>
              <w:pStyle w:val="Listaszerbekezds"/>
              <w:numPr>
                <w:ilvl w:val="0"/>
                <w:numId w:val="1"/>
              </w:numPr>
              <w:spacing w:before="120" w:after="120"/>
              <w:rPr>
                <w:sz w:val="22"/>
              </w:rPr>
            </w:pPr>
            <w:r w:rsidRPr="003D0D67">
              <w:rPr>
                <w:sz w:val="22"/>
              </w:rPr>
              <w:t>Forward Collision Warning System with Advanced Emergency Braking System (AEBS)</w:t>
            </w:r>
          </w:p>
          <w:p w:rsidR="00E86D83" w:rsidRDefault="00E86D83" w:rsidP="00E86D83">
            <w:pPr>
              <w:pStyle w:val="Listaszerbekezds"/>
              <w:numPr>
                <w:ilvl w:val="0"/>
                <w:numId w:val="1"/>
              </w:numPr>
              <w:spacing w:before="120" w:after="120"/>
              <w:rPr>
                <w:sz w:val="22"/>
              </w:rPr>
            </w:pPr>
            <w:r w:rsidRPr="003D0D67">
              <w:rPr>
                <w:sz w:val="22"/>
              </w:rPr>
              <w:t>Drive wheel slip control (ASR)</w:t>
            </w:r>
          </w:p>
          <w:p w:rsidR="00E86D83" w:rsidRDefault="00E86D83" w:rsidP="00E86D83">
            <w:pPr>
              <w:pStyle w:val="Listaszerbekezds"/>
              <w:numPr>
                <w:ilvl w:val="0"/>
                <w:numId w:val="1"/>
              </w:numPr>
              <w:spacing w:before="120" w:after="120"/>
              <w:rPr>
                <w:sz w:val="22"/>
              </w:rPr>
            </w:pPr>
            <w:r w:rsidRPr="00BE6093">
              <w:rPr>
                <w:sz w:val="22"/>
              </w:rPr>
              <w:t>1 pull-out ring on the front of the vehicle</w:t>
            </w:r>
          </w:p>
          <w:p w:rsidR="00E86D83" w:rsidRDefault="00E86D83" w:rsidP="00E86D83">
            <w:pPr>
              <w:pStyle w:val="Listaszerbekezds"/>
              <w:numPr>
                <w:ilvl w:val="0"/>
                <w:numId w:val="1"/>
              </w:numPr>
              <w:spacing w:before="120" w:after="120"/>
              <w:rPr>
                <w:sz w:val="22"/>
              </w:rPr>
            </w:pPr>
            <w:r w:rsidRPr="00BE6093">
              <w:rPr>
                <w:sz w:val="22"/>
              </w:rPr>
              <w:t>Vehicle crane</w:t>
            </w:r>
            <w:r>
              <w:rPr>
                <w:sz w:val="22"/>
              </w:rPr>
              <w:t xml:space="preserve">: </w:t>
            </w:r>
            <w:r w:rsidRPr="00BE6093">
              <w:rPr>
                <w:sz w:val="22"/>
              </w:rPr>
              <w:t>min. 8000 kg</w:t>
            </w:r>
          </w:p>
          <w:p w:rsidR="00E86D83" w:rsidRDefault="00E86D83" w:rsidP="00E86D83">
            <w:pPr>
              <w:pStyle w:val="Listaszerbekezds"/>
              <w:numPr>
                <w:ilvl w:val="0"/>
                <w:numId w:val="1"/>
              </w:numPr>
              <w:spacing w:before="120" w:after="120"/>
              <w:rPr>
                <w:sz w:val="22"/>
              </w:rPr>
            </w:pPr>
            <w:r w:rsidRPr="00BE6093">
              <w:rPr>
                <w:sz w:val="22"/>
              </w:rPr>
              <w:t>Basic handy tool</w:t>
            </w:r>
          </w:p>
          <w:p w:rsidR="00E86D83" w:rsidRDefault="00E86D83" w:rsidP="00E86D83">
            <w:pPr>
              <w:pStyle w:val="Listaszerbekezds"/>
              <w:numPr>
                <w:ilvl w:val="0"/>
                <w:numId w:val="1"/>
              </w:numPr>
              <w:spacing w:before="120" w:after="120"/>
              <w:rPr>
                <w:sz w:val="22"/>
              </w:rPr>
            </w:pPr>
            <w:r w:rsidRPr="00BE6093">
              <w:rPr>
                <w:sz w:val="22"/>
              </w:rPr>
              <w:t>A warning triangle</w:t>
            </w:r>
          </w:p>
          <w:p w:rsidR="00E86D83" w:rsidRDefault="00E86D83" w:rsidP="00E86D83">
            <w:pPr>
              <w:pStyle w:val="Listaszerbekezds"/>
              <w:numPr>
                <w:ilvl w:val="0"/>
                <w:numId w:val="1"/>
              </w:numPr>
              <w:spacing w:before="120" w:after="120"/>
              <w:rPr>
                <w:sz w:val="22"/>
              </w:rPr>
            </w:pPr>
            <w:r w:rsidRPr="00BE6093">
              <w:rPr>
                <w:sz w:val="22"/>
              </w:rPr>
              <w:t>First aid</w:t>
            </w:r>
          </w:p>
          <w:p w:rsidR="00E86D83" w:rsidRDefault="00E86D83" w:rsidP="00E86D83">
            <w:pPr>
              <w:pStyle w:val="Listaszerbekezds"/>
              <w:numPr>
                <w:ilvl w:val="0"/>
                <w:numId w:val="1"/>
              </w:numPr>
              <w:spacing w:before="120" w:after="120"/>
              <w:rPr>
                <w:sz w:val="22"/>
              </w:rPr>
            </w:pPr>
            <w:r w:rsidRPr="00BE6093">
              <w:rPr>
                <w:sz w:val="22"/>
              </w:rPr>
              <w:t>Fluorescent vest</w:t>
            </w:r>
          </w:p>
          <w:p w:rsidR="00E86D83" w:rsidRDefault="00E86D83" w:rsidP="00E86D83">
            <w:pPr>
              <w:pStyle w:val="Listaszerbekezds"/>
              <w:numPr>
                <w:ilvl w:val="0"/>
                <w:numId w:val="1"/>
              </w:numPr>
              <w:spacing w:before="120" w:after="120"/>
              <w:rPr>
                <w:sz w:val="22"/>
              </w:rPr>
            </w:pPr>
            <w:r w:rsidRPr="00BE6093">
              <w:rPr>
                <w:sz w:val="22"/>
              </w:rPr>
              <w:t>Glass cleaning set</w:t>
            </w:r>
          </w:p>
          <w:p w:rsidR="00E86D83" w:rsidRDefault="00E86D83" w:rsidP="00E86D83">
            <w:pPr>
              <w:pStyle w:val="Listaszerbekezds"/>
              <w:numPr>
                <w:ilvl w:val="0"/>
                <w:numId w:val="1"/>
              </w:numPr>
              <w:spacing w:before="120" w:after="120"/>
              <w:rPr>
                <w:sz w:val="22"/>
              </w:rPr>
            </w:pPr>
            <w:r w:rsidRPr="00197A56">
              <w:rPr>
                <w:sz w:val="22"/>
              </w:rPr>
              <w:t>Bumper, plastic with metal corners</w:t>
            </w:r>
          </w:p>
          <w:p w:rsidR="009D4683" w:rsidRPr="00E86D83" w:rsidRDefault="00E86D83" w:rsidP="00E86D83">
            <w:pPr>
              <w:pStyle w:val="Listaszerbekezds"/>
              <w:numPr>
                <w:ilvl w:val="0"/>
                <w:numId w:val="1"/>
              </w:numPr>
              <w:spacing w:before="120" w:after="120"/>
              <w:rPr>
                <w:sz w:val="22"/>
              </w:rPr>
            </w:pPr>
            <w:r w:rsidRPr="00E86D83">
              <w:rPr>
                <w:sz w:val="22"/>
              </w:rPr>
              <w:t>Passenger side vision door with lower tinted window</w:t>
            </w:r>
          </w:p>
        </w:tc>
      </w:tr>
    </w:tbl>
    <w:p w:rsidR="009E518C" w:rsidRDefault="009E518C" w:rsidP="00CB043B">
      <w:pPr>
        <w:spacing w:before="120" w:after="120"/>
        <w:rPr>
          <w:b/>
          <w:sz w:val="22"/>
          <w:szCs w:val="22"/>
          <w:u w:val="single"/>
          <w:lang w:val="en-US" w:eastAsia="de-DE"/>
        </w:rPr>
      </w:pPr>
      <w:r w:rsidRPr="00750F27">
        <w:rPr>
          <w:b/>
          <w:sz w:val="22"/>
          <w:szCs w:val="22"/>
          <w:u w:val="single"/>
          <w:lang w:val="en-US" w:eastAsia="de-DE"/>
        </w:rPr>
        <w:t>Shall read as new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E86D83" w:rsidRPr="003C3EF6" w:rsidTr="005D31A2">
        <w:trPr>
          <w:cantSplit/>
        </w:trPr>
        <w:tc>
          <w:tcPr>
            <w:tcW w:w="738" w:type="dxa"/>
          </w:tcPr>
          <w:p w:rsidR="00E86D83" w:rsidRPr="003C3EF6" w:rsidRDefault="00E86D83" w:rsidP="005D31A2">
            <w:pPr>
              <w:jc w:val="center"/>
              <w:rPr>
                <w:b/>
              </w:rPr>
            </w:pPr>
            <w:r w:rsidRPr="003C3EF6">
              <w:rPr>
                <w:b/>
              </w:rPr>
              <w:t>2.</w:t>
            </w:r>
            <w:r>
              <w:rPr>
                <w:b/>
              </w:rPr>
              <w:t>7</w:t>
            </w:r>
          </w:p>
        </w:tc>
        <w:tc>
          <w:tcPr>
            <w:tcW w:w="8363" w:type="dxa"/>
          </w:tcPr>
          <w:p w:rsidR="00E86D83" w:rsidRDefault="00E86D83" w:rsidP="005D31A2">
            <w:pPr>
              <w:rPr>
                <w:sz w:val="22"/>
              </w:rPr>
            </w:pPr>
            <w:r w:rsidRPr="00E03889">
              <w:rPr>
                <w:sz w:val="22"/>
              </w:rPr>
              <w:t>ACCESSORIES AND ASSOCIATED TOOLS</w:t>
            </w:r>
          </w:p>
          <w:p w:rsidR="00E86D83" w:rsidRDefault="00E86D83" w:rsidP="005D31A2">
            <w:pPr>
              <w:pStyle w:val="Listaszerbekezds"/>
              <w:numPr>
                <w:ilvl w:val="0"/>
                <w:numId w:val="1"/>
              </w:numPr>
              <w:spacing w:before="120" w:after="120"/>
              <w:rPr>
                <w:sz w:val="22"/>
              </w:rPr>
            </w:pPr>
            <w:r w:rsidRPr="00E03889">
              <w:rPr>
                <w:sz w:val="22"/>
              </w:rPr>
              <w:t xml:space="preserve">2 connectors in the vehicle cab: </w:t>
            </w:r>
            <w:r>
              <w:rPr>
                <w:sz w:val="22"/>
              </w:rPr>
              <w:t xml:space="preserve">1 x 12 V, </w:t>
            </w:r>
            <w:r w:rsidRPr="00E03889">
              <w:rPr>
                <w:sz w:val="22"/>
              </w:rPr>
              <w:t>1 x 24 V</w:t>
            </w:r>
            <w:r>
              <w:rPr>
                <w:sz w:val="22"/>
              </w:rPr>
              <w:t xml:space="preserve"> </w:t>
            </w:r>
          </w:p>
          <w:p w:rsidR="00E86D83" w:rsidRDefault="00E86D83" w:rsidP="005D31A2">
            <w:pPr>
              <w:pStyle w:val="Listaszerbekezds"/>
              <w:numPr>
                <w:ilvl w:val="0"/>
                <w:numId w:val="1"/>
              </w:numPr>
              <w:spacing w:before="120" w:after="120"/>
              <w:rPr>
                <w:sz w:val="22"/>
              </w:rPr>
            </w:pPr>
            <w:proofErr w:type="spellStart"/>
            <w:r w:rsidRPr="00E03889">
              <w:rPr>
                <w:sz w:val="22"/>
              </w:rPr>
              <w:t>Tempomat</w:t>
            </w:r>
            <w:proofErr w:type="spellEnd"/>
            <w:r w:rsidRPr="00E03889">
              <w:rPr>
                <w:sz w:val="22"/>
              </w:rPr>
              <w:t xml:space="preserve"> (cruise control, CC)</w:t>
            </w:r>
          </w:p>
          <w:p w:rsidR="00E86D83" w:rsidRDefault="00E86D83" w:rsidP="005D31A2">
            <w:pPr>
              <w:pStyle w:val="Listaszerbekezds"/>
              <w:numPr>
                <w:ilvl w:val="0"/>
                <w:numId w:val="1"/>
              </w:numPr>
              <w:spacing w:before="120" w:after="120"/>
              <w:rPr>
                <w:sz w:val="22"/>
              </w:rPr>
            </w:pPr>
            <w:r w:rsidRPr="00E03889">
              <w:rPr>
                <w:sz w:val="22"/>
              </w:rPr>
              <w:t>Electronic Stability Program (ESP)</w:t>
            </w:r>
          </w:p>
          <w:p w:rsidR="00E86D83" w:rsidRDefault="00E86D83" w:rsidP="005D31A2">
            <w:pPr>
              <w:pStyle w:val="Listaszerbekezds"/>
              <w:numPr>
                <w:ilvl w:val="0"/>
                <w:numId w:val="1"/>
              </w:numPr>
              <w:spacing w:before="120" w:after="120"/>
              <w:rPr>
                <w:sz w:val="22"/>
              </w:rPr>
            </w:pPr>
            <w:r>
              <w:rPr>
                <w:sz w:val="22"/>
              </w:rPr>
              <w:t>Lane Departure Warning System (LDWS)</w:t>
            </w:r>
          </w:p>
          <w:p w:rsidR="00E86D83" w:rsidRDefault="00E86D83" w:rsidP="005D31A2">
            <w:pPr>
              <w:pStyle w:val="Listaszerbekezds"/>
              <w:numPr>
                <w:ilvl w:val="0"/>
                <w:numId w:val="1"/>
              </w:numPr>
              <w:spacing w:before="120" w:after="120"/>
              <w:rPr>
                <w:sz w:val="22"/>
              </w:rPr>
            </w:pPr>
            <w:r w:rsidRPr="003D0D67">
              <w:rPr>
                <w:sz w:val="22"/>
              </w:rPr>
              <w:t>Forward Collision Warning System with Advanced Emergency Braking System (AEBS)</w:t>
            </w:r>
          </w:p>
          <w:p w:rsidR="00E86D83" w:rsidRDefault="00E86D83" w:rsidP="005D31A2">
            <w:pPr>
              <w:pStyle w:val="Listaszerbekezds"/>
              <w:numPr>
                <w:ilvl w:val="0"/>
                <w:numId w:val="1"/>
              </w:numPr>
              <w:spacing w:before="120" w:after="120"/>
              <w:rPr>
                <w:sz w:val="22"/>
              </w:rPr>
            </w:pPr>
            <w:r w:rsidRPr="003D0D67">
              <w:rPr>
                <w:sz w:val="22"/>
              </w:rPr>
              <w:t>Drive wheel slip control (ASR)</w:t>
            </w:r>
          </w:p>
          <w:p w:rsidR="00E86D83" w:rsidRDefault="00E86D83" w:rsidP="005D31A2">
            <w:pPr>
              <w:pStyle w:val="Listaszerbekezds"/>
              <w:numPr>
                <w:ilvl w:val="0"/>
                <w:numId w:val="1"/>
              </w:numPr>
              <w:spacing w:before="120" w:after="120"/>
              <w:rPr>
                <w:sz w:val="22"/>
              </w:rPr>
            </w:pPr>
            <w:r w:rsidRPr="00BE6093">
              <w:rPr>
                <w:sz w:val="22"/>
              </w:rPr>
              <w:t>1 pull-out ring on the front of the vehicle</w:t>
            </w:r>
          </w:p>
          <w:p w:rsidR="00E86D83" w:rsidRDefault="00E86D83" w:rsidP="005D31A2">
            <w:pPr>
              <w:pStyle w:val="Listaszerbekezds"/>
              <w:numPr>
                <w:ilvl w:val="0"/>
                <w:numId w:val="1"/>
              </w:numPr>
              <w:spacing w:before="120" w:after="120"/>
              <w:rPr>
                <w:sz w:val="22"/>
              </w:rPr>
            </w:pPr>
            <w:r w:rsidRPr="00BE6093">
              <w:rPr>
                <w:sz w:val="22"/>
              </w:rPr>
              <w:t>Vehicle crane</w:t>
            </w:r>
            <w:r>
              <w:rPr>
                <w:sz w:val="22"/>
              </w:rPr>
              <w:t xml:space="preserve">: </w:t>
            </w:r>
            <w:r w:rsidRPr="00BE6093">
              <w:rPr>
                <w:sz w:val="22"/>
              </w:rPr>
              <w:t>min. 8000 kg</w:t>
            </w:r>
          </w:p>
          <w:p w:rsidR="00E86D83" w:rsidRDefault="00E86D83" w:rsidP="005D31A2">
            <w:pPr>
              <w:pStyle w:val="Listaszerbekezds"/>
              <w:numPr>
                <w:ilvl w:val="0"/>
                <w:numId w:val="1"/>
              </w:numPr>
              <w:spacing w:before="120" w:after="120"/>
              <w:rPr>
                <w:sz w:val="22"/>
              </w:rPr>
            </w:pPr>
            <w:r w:rsidRPr="00BE6093">
              <w:rPr>
                <w:sz w:val="22"/>
              </w:rPr>
              <w:t>Basic handy tool</w:t>
            </w:r>
          </w:p>
          <w:p w:rsidR="00E86D83" w:rsidRDefault="00E86D83" w:rsidP="005D31A2">
            <w:pPr>
              <w:pStyle w:val="Listaszerbekezds"/>
              <w:numPr>
                <w:ilvl w:val="0"/>
                <w:numId w:val="1"/>
              </w:numPr>
              <w:spacing w:before="120" w:after="120"/>
              <w:rPr>
                <w:sz w:val="22"/>
              </w:rPr>
            </w:pPr>
            <w:r w:rsidRPr="00BE6093">
              <w:rPr>
                <w:sz w:val="22"/>
              </w:rPr>
              <w:t>A warning triangle</w:t>
            </w:r>
          </w:p>
          <w:p w:rsidR="00E86D83" w:rsidRDefault="00E86D83" w:rsidP="005D31A2">
            <w:pPr>
              <w:pStyle w:val="Listaszerbekezds"/>
              <w:numPr>
                <w:ilvl w:val="0"/>
                <w:numId w:val="1"/>
              </w:numPr>
              <w:spacing w:before="120" w:after="120"/>
              <w:rPr>
                <w:sz w:val="22"/>
              </w:rPr>
            </w:pPr>
            <w:r w:rsidRPr="00BE6093">
              <w:rPr>
                <w:sz w:val="22"/>
              </w:rPr>
              <w:t>First aid</w:t>
            </w:r>
          </w:p>
          <w:p w:rsidR="00E86D83" w:rsidRDefault="00E86D83" w:rsidP="005D31A2">
            <w:pPr>
              <w:pStyle w:val="Listaszerbekezds"/>
              <w:numPr>
                <w:ilvl w:val="0"/>
                <w:numId w:val="1"/>
              </w:numPr>
              <w:spacing w:before="120" w:after="120"/>
              <w:rPr>
                <w:sz w:val="22"/>
              </w:rPr>
            </w:pPr>
            <w:r w:rsidRPr="00BE6093">
              <w:rPr>
                <w:sz w:val="22"/>
              </w:rPr>
              <w:t>Fluorescent vest</w:t>
            </w:r>
          </w:p>
          <w:p w:rsidR="00E86D83" w:rsidRDefault="00E86D83" w:rsidP="005D31A2">
            <w:pPr>
              <w:pStyle w:val="Listaszerbekezds"/>
              <w:numPr>
                <w:ilvl w:val="0"/>
                <w:numId w:val="1"/>
              </w:numPr>
              <w:spacing w:before="120" w:after="120"/>
              <w:rPr>
                <w:sz w:val="22"/>
              </w:rPr>
            </w:pPr>
            <w:r w:rsidRPr="00BE6093">
              <w:rPr>
                <w:sz w:val="22"/>
              </w:rPr>
              <w:t>Glass cleaning set</w:t>
            </w:r>
          </w:p>
          <w:p w:rsidR="00E86D83" w:rsidRPr="00E86D83" w:rsidRDefault="00E86D83" w:rsidP="00E86D83">
            <w:pPr>
              <w:pStyle w:val="Listaszerbekezds"/>
              <w:numPr>
                <w:ilvl w:val="0"/>
                <w:numId w:val="1"/>
              </w:numPr>
              <w:spacing w:before="120" w:after="120"/>
              <w:rPr>
                <w:sz w:val="22"/>
              </w:rPr>
            </w:pPr>
            <w:r w:rsidRPr="00E86D83">
              <w:rPr>
                <w:sz w:val="22"/>
                <w:highlight w:val="yellow"/>
              </w:rPr>
              <w:t>Bumper, plastic, metal or its combination</w:t>
            </w:r>
          </w:p>
        </w:tc>
      </w:tr>
    </w:tbl>
    <w:p w:rsidR="009E518C" w:rsidRDefault="009E518C" w:rsidP="000910C5">
      <w:pPr>
        <w:spacing w:before="60" w:after="120"/>
        <w:rPr>
          <w:b/>
          <w:sz w:val="22"/>
          <w:szCs w:val="22"/>
          <w:lang w:val="en-US" w:eastAsia="de-DE"/>
        </w:rPr>
      </w:pPr>
    </w:p>
    <w:p w:rsidR="0036433B" w:rsidRDefault="0036433B" w:rsidP="0036433B">
      <w:pPr>
        <w:spacing w:before="60" w:after="120"/>
        <w:rPr>
          <w:b/>
          <w:sz w:val="22"/>
          <w:szCs w:val="22"/>
          <w:u w:val="single"/>
          <w:lang w:val="en-US" w:eastAsia="de-DE"/>
        </w:rPr>
      </w:pPr>
      <w:r w:rsidRPr="00750F27">
        <w:rPr>
          <w:b/>
          <w:sz w:val="22"/>
          <w:szCs w:val="22"/>
          <w:u w:val="single"/>
          <w:lang w:val="en-US" w:eastAsia="de-DE"/>
        </w:rPr>
        <w:t>The former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CB043B" w:rsidRPr="003C3EF6" w:rsidTr="005D31A2">
        <w:trPr>
          <w:cantSplit/>
        </w:trPr>
        <w:tc>
          <w:tcPr>
            <w:tcW w:w="738" w:type="dxa"/>
          </w:tcPr>
          <w:p w:rsidR="00CB043B" w:rsidRPr="003C3EF6" w:rsidRDefault="00CB043B" w:rsidP="005D31A2">
            <w:pPr>
              <w:jc w:val="center"/>
              <w:rPr>
                <w:b/>
              </w:rPr>
            </w:pPr>
            <w:r>
              <w:rPr>
                <w:b/>
              </w:rPr>
              <w:lastRenderedPageBreak/>
              <w:t>3.5</w:t>
            </w:r>
          </w:p>
        </w:tc>
        <w:tc>
          <w:tcPr>
            <w:tcW w:w="8363" w:type="dxa"/>
          </w:tcPr>
          <w:p w:rsidR="00CB043B" w:rsidRDefault="00CB043B" w:rsidP="00CB043B">
            <w:pPr>
              <w:rPr>
                <w:sz w:val="22"/>
              </w:rPr>
            </w:pPr>
            <w:r w:rsidRPr="005763EE">
              <w:rPr>
                <w:sz w:val="22"/>
              </w:rPr>
              <w:t>FIRE PUMP</w:t>
            </w:r>
          </w:p>
          <w:p w:rsidR="00CB043B" w:rsidRDefault="00CB043B" w:rsidP="00CB043B">
            <w:pPr>
              <w:pStyle w:val="Listaszerbekezds"/>
              <w:numPr>
                <w:ilvl w:val="0"/>
                <w:numId w:val="1"/>
              </w:numPr>
              <w:spacing w:before="120" w:after="120"/>
              <w:rPr>
                <w:sz w:val="22"/>
              </w:rPr>
            </w:pPr>
            <w:r>
              <w:rPr>
                <w:sz w:val="22"/>
              </w:rPr>
              <w:t>Brand: Specify</w:t>
            </w:r>
          </w:p>
          <w:p w:rsidR="00CB043B" w:rsidRDefault="00CB043B" w:rsidP="00CB043B">
            <w:pPr>
              <w:pStyle w:val="Listaszerbekezds"/>
              <w:numPr>
                <w:ilvl w:val="0"/>
                <w:numId w:val="1"/>
              </w:numPr>
              <w:spacing w:before="120" w:after="120"/>
              <w:rPr>
                <w:sz w:val="22"/>
              </w:rPr>
            </w:pPr>
            <w:r w:rsidRPr="005763EE">
              <w:rPr>
                <w:sz w:val="22"/>
              </w:rPr>
              <w:t>Type</w:t>
            </w:r>
            <w:r>
              <w:rPr>
                <w:sz w:val="22"/>
              </w:rPr>
              <w:t xml:space="preserve">: </w:t>
            </w:r>
            <w:r w:rsidRPr="005763EE">
              <w:rPr>
                <w:sz w:val="22"/>
              </w:rPr>
              <w:t>Single-stage normal pressure pump and four-stage high pressure pump</w:t>
            </w:r>
          </w:p>
          <w:p w:rsidR="00CB043B" w:rsidRDefault="00CB043B" w:rsidP="00CB043B">
            <w:pPr>
              <w:pStyle w:val="Listaszerbekezds"/>
              <w:numPr>
                <w:ilvl w:val="0"/>
                <w:numId w:val="1"/>
              </w:numPr>
              <w:spacing w:before="120" w:after="120"/>
              <w:rPr>
                <w:sz w:val="22"/>
              </w:rPr>
            </w:pPr>
            <w:r>
              <w:rPr>
                <w:sz w:val="22"/>
              </w:rPr>
              <w:t>Label: Specify</w:t>
            </w:r>
          </w:p>
          <w:p w:rsidR="00CB043B" w:rsidRDefault="00CB043B" w:rsidP="00CB043B">
            <w:pPr>
              <w:pStyle w:val="Listaszerbekezds"/>
              <w:numPr>
                <w:ilvl w:val="0"/>
                <w:numId w:val="1"/>
              </w:numPr>
              <w:spacing w:before="120" w:after="120"/>
              <w:rPr>
                <w:sz w:val="22"/>
              </w:rPr>
            </w:pPr>
            <w:r w:rsidRPr="005763EE">
              <w:rPr>
                <w:sz w:val="22"/>
              </w:rPr>
              <w:t>Propulsion of the pump</w:t>
            </w:r>
            <w:r>
              <w:rPr>
                <w:sz w:val="22"/>
              </w:rPr>
              <w:t xml:space="preserve">: </w:t>
            </w:r>
            <w:r w:rsidRPr="005763EE">
              <w:rPr>
                <w:sz w:val="22"/>
              </w:rPr>
              <w:t>On cardan shaft</w:t>
            </w:r>
          </w:p>
          <w:p w:rsidR="00CB043B" w:rsidRDefault="00CB043B" w:rsidP="00CB043B">
            <w:pPr>
              <w:pStyle w:val="Listaszerbekezds"/>
              <w:numPr>
                <w:ilvl w:val="0"/>
                <w:numId w:val="1"/>
              </w:numPr>
              <w:spacing w:before="120" w:after="120"/>
              <w:rPr>
                <w:sz w:val="22"/>
              </w:rPr>
            </w:pPr>
            <w:r w:rsidRPr="005763EE">
              <w:rPr>
                <w:sz w:val="22"/>
              </w:rPr>
              <w:t>Pump material</w:t>
            </w:r>
            <w:r>
              <w:rPr>
                <w:sz w:val="22"/>
              </w:rPr>
              <w:t xml:space="preserve">: </w:t>
            </w:r>
            <w:proofErr w:type="spellStart"/>
            <w:r>
              <w:rPr>
                <w:sz w:val="22"/>
              </w:rPr>
              <w:t>Aluminum</w:t>
            </w:r>
            <w:proofErr w:type="spellEnd"/>
          </w:p>
          <w:p w:rsidR="00CB043B" w:rsidRDefault="00CB043B" w:rsidP="00CB043B">
            <w:pPr>
              <w:pStyle w:val="Listaszerbekezds"/>
              <w:numPr>
                <w:ilvl w:val="0"/>
                <w:numId w:val="1"/>
              </w:numPr>
              <w:spacing w:before="120" w:after="120"/>
              <w:rPr>
                <w:sz w:val="22"/>
              </w:rPr>
            </w:pPr>
            <w:r w:rsidRPr="005763EE">
              <w:rPr>
                <w:sz w:val="22"/>
              </w:rPr>
              <w:t>Pump axle material</w:t>
            </w:r>
            <w:r>
              <w:rPr>
                <w:sz w:val="22"/>
              </w:rPr>
              <w:t xml:space="preserve">: </w:t>
            </w:r>
            <w:r w:rsidRPr="005763EE">
              <w:rPr>
                <w:sz w:val="22"/>
              </w:rPr>
              <w:t>Stainless steel</w:t>
            </w:r>
          </w:p>
          <w:p w:rsidR="00CB043B" w:rsidRDefault="00CB043B" w:rsidP="00CB043B">
            <w:pPr>
              <w:pStyle w:val="Listaszerbekezds"/>
              <w:numPr>
                <w:ilvl w:val="0"/>
                <w:numId w:val="1"/>
              </w:numPr>
              <w:spacing w:before="120" w:after="120"/>
              <w:rPr>
                <w:sz w:val="22"/>
              </w:rPr>
            </w:pPr>
            <w:r w:rsidRPr="005763EE">
              <w:rPr>
                <w:sz w:val="22"/>
              </w:rPr>
              <w:t>Vacuum device</w:t>
            </w:r>
          </w:p>
          <w:p w:rsidR="00CB043B" w:rsidRDefault="00CB043B" w:rsidP="00CB043B">
            <w:pPr>
              <w:pStyle w:val="Listaszerbekezds"/>
              <w:numPr>
                <w:ilvl w:val="0"/>
                <w:numId w:val="1"/>
              </w:numPr>
              <w:spacing w:before="120" w:after="120"/>
              <w:rPr>
                <w:sz w:val="22"/>
              </w:rPr>
            </w:pPr>
            <w:r w:rsidRPr="005763EE">
              <w:rPr>
                <w:sz w:val="22"/>
              </w:rPr>
              <w:t>Pump capacity</w:t>
            </w:r>
            <w:r>
              <w:rPr>
                <w:sz w:val="22"/>
              </w:rPr>
              <w:t xml:space="preserve">: </w:t>
            </w:r>
            <w:r w:rsidRPr="005763EE">
              <w:rPr>
                <w:sz w:val="22"/>
              </w:rPr>
              <w:t xml:space="preserve">Flow rate at normal pressure </w:t>
            </w:r>
            <w:r>
              <w:rPr>
                <w:sz w:val="22"/>
              </w:rPr>
              <w:t xml:space="preserve">minimum </w:t>
            </w:r>
            <w:r w:rsidRPr="005763EE">
              <w:rPr>
                <w:sz w:val="22"/>
              </w:rPr>
              <w:t xml:space="preserve">2500 </w:t>
            </w:r>
            <w:proofErr w:type="spellStart"/>
            <w:r w:rsidRPr="005763EE">
              <w:rPr>
                <w:sz w:val="22"/>
              </w:rPr>
              <w:t>liters</w:t>
            </w:r>
            <w:proofErr w:type="spellEnd"/>
            <w:r w:rsidRPr="005763EE">
              <w:rPr>
                <w:sz w:val="22"/>
              </w:rPr>
              <w:t>/min at 10 bar</w:t>
            </w:r>
          </w:p>
          <w:p w:rsidR="00CB043B" w:rsidRDefault="00CB043B" w:rsidP="00CB043B">
            <w:pPr>
              <w:pStyle w:val="Listaszerbekezds"/>
              <w:rPr>
                <w:sz w:val="22"/>
              </w:rPr>
            </w:pPr>
            <w:r w:rsidRPr="005763EE">
              <w:rPr>
                <w:sz w:val="22"/>
              </w:rPr>
              <w:t xml:space="preserve">Flow rate at high pressure </w:t>
            </w:r>
            <w:r>
              <w:rPr>
                <w:sz w:val="22"/>
              </w:rPr>
              <w:t xml:space="preserve">minimum </w:t>
            </w:r>
            <w:r w:rsidRPr="005763EE">
              <w:rPr>
                <w:sz w:val="22"/>
              </w:rPr>
              <w:t xml:space="preserve">400 </w:t>
            </w:r>
            <w:proofErr w:type="spellStart"/>
            <w:r w:rsidRPr="005763EE">
              <w:rPr>
                <w:sz w:val="22"/>
              </w:rPr>
              <w:t>liters</w:t>
            </w:r>
            <w:proofErr w:type="spellEnd"/>
            <w:r w:rsidRPr="005763EE">
              <w:rPr>
                <w:sz w:val="22"/>
              </w:rPr>
              <w:t>/min at 40 bar</w:t>
            </w:r>
          </w:p>
          <w:p w:rsidR="00CB043B" w:rsidRDefault="00CB043B" w:rsidP="00CB043B">
            <w:pPr>
              <w:pStyle w:val="Listaszerbekezds"/>
              <w:numPr>
                <w:ilvl w:val="0"/>
                <w:numId w:val="1"/>
              </w:numPr>
              <w:spacing w:before="120" w:after="120"/>
              <w:rPr>
                <w:sz w:val="22"/>
              </w:rPr>
            </w:pPr>
            <w:r w:rsidRPr="005763EE">
              <w:rPr>
                <w:sz w:val="22"/>
              </w:rPr>
              <w:t>Standard</w:t>
            </w:r>
            <w:r>
              <w:rPr>
                <w:sz w:val="22"/>
              </w:rPr>
              <w:t>: EN 1028 or equivalent</w:t>
            </w:r>
          </w:p>
          <w:p w:rsidR="00CB043B" w:rsidRDefault="00CB043B" w:rsidP="00CB043B">
            <w:pPr>
              <w:pStyle w:val="Listaszerbekezds"/>
              <w:numPr>
                <w:ilvl w:val="0"/>
                <w:numId w:val="1"/>
              </w:numPr>
              <w:spacing w:before="120" w:after="120"/>
              <w:rPr>
                <w:sz w:val="22"/>
              </w:rPr>
            </w:pPr>
            <w:r w:rsidRPr="005763EE">
              <w:rPr>
                <w:sz w:val="22"/>
              </w:rPr>
              <w:t>Possibility of simultaneous work in medium and high mode</w:t>
            </w:r>
          </w:p>
          <w:p w:rsidR="00CB043B" w:rsidRDefault="00CB043B" w:rsidP="00CB043B">
            <w:pPr>
              <w:pStyle w:val="Listaszerbekezds"/>
              <w:numPr>
                <w:ilvl w:val="0"/>
                <w:numId w:val="1"/>
              </w:numPr>
              <w:spacing w:before="120" w:after="120"/>
              <w:rPr>
                <w:sz w:val="22"/>
              </w:rPr>
            </w:pPr>
            <w:r w:rsidRPr="005763EE">
              <w:rPr>
                <w:sz w:val="22"/>
              </w:rPr>
              <w:t>A pre-filter is installed on the suction line towards the pump</w:t>
            </w:r>
          </w:p>
          <w:p w:rsidR="00CB043B" w:rsidRDefault="00CB043B" w:rsidP="00CB043B">
            <w:pPr>
              <w:pStyle w:val="Listaszerbekezds"/>
              <w:numPr>
                <w:ilvl w:val="0"/>
                <w:numId w:val="1"/>
              </w:numPr>
              <w:spacing w:before="120" w:after="120"/>
              <w:rPr>
                <w:sz w:val="22"/>
              </w:rPr>
            </w:pPr>
            <w:r w:rsidRPr="005763EE">
              <w:rPr>
                <w:sz w:val="22"/>
              </w:rPr>
              <w:t>Automatic overheat protection</w:t>
            </w:r>
          </w:p>
          <w:p w:rsidR="00CB043B" w:rsidRDefault="00CB043B" w:rsidP="00CB043B">
            <w:pPr>
              <w:pStyle w:val="Listaszerbekezds"/>
              <w:numPr>
                <w:ilvl w:val="0"/>
                <w:numId w:val="1"/>
              </w:numPr>
              <w:spacing w:before="120" w:after="120"/>
              <w:rPr>
                <w:sz w:val="22"/>
              </w:rPr>
            </w:pPr>
            <w:r w:rsidRPr="005763EE">
              <w:rPr>
                <w:sz w:val="22"/>
              </w:rPr>
              <w:t>Foam mixing system</w:t>
            </w:r>
            <w:r>
              <w:rPr>
                <w:sz w:val="22"/>
              </w:rPr>
              <w:t xml:space="preserve">: </w:t>
            </w:r>
            <w:r w:rsidRPr="005763EE">
              <w:rPr>
                <w:sz w:val="22"/>
              </w:rPr>
              <w:t xml:space="preserve">Manual from </w:t>
            </w:r>
            <w:r>
              <w:rPr>
                <w:sz w:val="22"/>
              </w:rPr>
              <w:t>3</w:t>
            </w:r>
            <w:r w:rsidRPr="005763EE">
              <w:rPr>
                <w:sz w:val="22"/>
              </w:rPr>
              <w:t xml:space="preserve">% </w:t>
            </w:r>
            <w:r>
              <w:rPr>
                <w:sz w:val="22"/>
              </w:rPr>
              <w:t>and</w:t>
            </w:r>
            <w:r w:rsidRPr="005763EE">
              <w:rPr>
                <w:sz w:val="22"/>
              </w:rPr>
              <w:t xml:space="preserve"> 6%</w:t>
            </w:r>
          </w:p>
          <w:p w:rsidR="00CB043B" w:rsidRDefault="00CB043B" w:rsidP="00CB043B">
            <w:pPr>
              <w:pStyle w:val="Listaszerbekezds"/>
              <w:numPr>
                <w:ilvl w:val="0"/>
                <w:numId w:val="1"/>
              </w:numPr>
              <w:spacing w:before="120" w:after="120"/>
              <w:rPr>
                <w:sz w:val="22"/>
              </w:rPr>
            </w:pPr>
            <w:r w:rsidRPr="005763EE">
              <w:rPr>
                <w:sz w:val="22"/>
              </w:rPr>
              <w:t>Other characteristics</w:t>
            </w:r>
            <w:r>
              <w:rPr>
                <w:sz w:val="22"/>
              </w:rPr>
              <w:t xml:space="preserve">: </w:t>
            </w:r>
            <w:r w:rsidRPr="005763EE">
              <w:rPr>
                <w:sz w:val="22"/>
              </w:rPr>
              <w:t>Control for switching on and off the auxiliary drive, speed regulation via potentiometer, minimum 3.5 inch display on which the amount of water and foam in the tank can be monitored, normal and high pressure in the pump, and the number of revolutions of the pump. The pump control panel must have controls for releasing water into the pump, a control for the return valve, a control for switching on the vacuum pump, a control for switching on the high pressure, a control for normal and high pressure winches, a control for dosing foam,</w:t>
            </w:r>
            <w:r>
              <w:rPr>
                <w:sz w:val="22"/>
              </w:rPr>
              <w:t xml:space="preserve"> </w:t>
            </w:r>
            <w:r w:rsidRPr="005763EE">
              <w:rPr>
                <w:sz w:val="22"/>
              </w:rPr>
              <w:t xml:space="preserve">a control for opening and closing the water in the roof pitcher. All inscriptions on the controls </w:t>
            </w:r>
            <w:r w:rsidRPr="00B4043E">
              <w:rPr>
                <w:sz w:val="22"/>
              </w:rPr>
              <w:t>could be</w:t>
            </w:r>
            <w:r>
              <w:rPr>
                <w:sz w:val="22"/>
              </w:rPr>
              <w:t xml:space="preserve"> in </w:t>
            </w:r>
            <w:r w:rsidRPr="005763EE">
              <w:rPr>
                <w:sz w:val="22"/>
              </w:rPr>
              <w:t>Serbian.</w:t>
            </w:r>
          </w:p>
          <w:p w:rsidR="00CB043B" w:rsidRDefault="00CB043B" w:rsidP="00CB043B">
            <w:pPr>
              <w:pStyle w:val="Listaszerbekezds"/>
              <w:rPr>
                <w:sz w:val="22"/>
              </w:rPr>
            </w:pPr>
            <w:r w:rsidRPr="005763EE">
              <w:rPr>
                <w:sz w:val="22"/>
              </w:rPr>
              <w:t xml:space="preserve">On the left and right sides of the pump, install one normal pressure outlet with pressure check valves and </w:t>
            </w:r>
            <w:proofErr w:type="spellStart"/>
            <w:r w:rsidRPr="005763EE">
              <w:rPr>
                <w:sz w:val="22"/>
              </w:rPr>
              <w:t>Storz</w:t>
            </w:r>
            <w:proofErr w:type="spellEnd"/>
            <w:r w:rsidRPr="005763EE">
              <w:rPr>
                <w:sz w:val="22"/>
              </w:rPr>
              <w:t xml:space="preserve"> B couplings, an outlet for a high pressure winch and a normal pressure winch, an outlet for a water jet, and one suction inlet with a </w:t>
            </w:r>
            <w:proofErr w:type="spellStart"/>
            <w:r w:rsidRPr="005763EE">
              <w:rPr>
                <w:sz w:val="22"/>
              </w:rPr>
              <w:t>Storz</w:t>
            </w:r>
            <w:proofErr w:type="spellEnd"/>
            <w:r w:rsidRPr="005763EE">
              <w:rPr>
                <w:sz w:val="22"/>
              </w:rPr>
              <w:t xml:space="preserve"> A coupling.</w:t>
            </w:r>
          </w:p>
          <w:p w:rsidR="00CB043B" w:rsidRDefault="00CB043B" w:rsidP="00CB043B">
            <w:pPr>
              <w:pStyle w:val="Listaszerbekezds"/>
              <w:rPr>
                <w:sz w:val="22"/>
              </w:rPr>
            </w:pPr>
            <w:r w:rsidRPr="005763EE">
              <w:rPr>
                <w:sz w:val="22"/>
              </w:rPr>
              <w:t>The pump should be located at the rear of the vehicle body</w:t>
            </w:r>
            <w:r>
              <w:rPr>
                <w:sz w:val="22"/>
              </w:rPr>
              <w:t>.</w:t>
            </w:r>
          </w:p>
          <w:p w:rsidR="00CB043B" w:rsidRDefault="00CB043B" w:rsidP="00CB043B">
            <w:pPr>
              <w:pStyle w:val="Listaszerbekezds"/>
              <w:rPr>
                <w:sz w:val="22"/>
              </w:rPr>
            </w:pPr>
            <w:r w:rsidRPr="005763EE">
              <w:rPr>
                <w:sz w:val="22"/>
              </w:rPr>
              <w:t>2 outlets with pressure check valves, minimum Ø75 mm, from the rear of the vehicle</w:t>
            </w:r>
            <w:r>
              <w:rPr>
                <w:sz w:val="22"/>
              </w:rPr>
              <w:t>.</w:t>
            </w:r>
          </w:p>
          <w:p w:rsidR="00CB043B" w:rsidRDefault="00CB043B" w:rsidP="00CB043B">
            <w:pPr>
              <w:pStyle w:val="Listaszerbekezds"/>
              <w:rPr>
                <w:sz w:val="22"/>
              </w:rPr>
            </w:pPr>
            <w:r w:rsidRPr="005763EE">
              <w:rPr>
                <w:sz w:val="22"/>
              </w:rPr>
              <w:t>Install a filter on the water intake to the pump</w:t>
            </w:r>
            <w:r>
              <w:rPr>
                <w:sz w:val="22"/>
              </w:rPr>
              <w:t>.</w:t>
            </w:r>
          </w:p>
          <w:p w:rsidR="00CB043B" w:rsidRPr="00E86D83" w:rsidRDefault="00CB043B" w:rsidP="00CB043B">
            <w:pPr>
              <w:pStyle w:val="Listaszerbekezds"/>
              <w:numPr>
                <w:ilvl w:val="0"/>
                <w:numId w:val="1"/>
              </w:numPr>
              <w:spacing w:before="120" w:after="120"/>
              <w:rPr>
                <w:sz w:val="22"/>
              </w:rPr>
            </w:pPr>
            <w:r w:rsidRPr="005763EE">
              <w:rPr>
                <w:sz w:val="22"/>
              </w:rPr>
              <w:t>The pump should have automatic overheating protection</w:t>
            </w:r>
            <w:r>
              <w:rPr>
                <w:sz w:val="22"/>
              </w:rPr>
              <w:t>.</w:t>
            </w:r>
          </w:p>
        </w:tc>
      </w:tr>
    </w:tbl>
    <w:p w:rsidR="00225A18" w:rsidRDefault="00225A18" w:rsidP="00225A18">
      <w:pPr>
        <w:spacing w:before="120" w:after="120"/>
        <w:rPr>
          <w:b/>
          <w:sz w:val="22"/>
          <w:szCs w:val="22"/>
          <w:u w:val="single"/>
          <w:lang w:val="en-US" w:eastAsia="de-DE"/>
        </w:rPr>
      </w:pPr>
      <w:r w:rsidRPr="00750F27">
        <w:rPr>
          <w:b/>
          <w:sz w:val="22"/>
          <w:szCs w:val="22"/>
          <w:u w:val="single"/>
          <w:lang w:val="en-US" w:eastAsia="de-DE"/>
        </w:rPr>
        <w:t>Shall read as new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225A18" w:rsidRPr="003C3EF6" w:rsidTr="005D31A2">
        <w:trPr>
          <w:cantSplit/>
        </w:trPr>
        <w:tc>
          <w:tcPr>
            <w:tcW w:w="738" w:type="dxa"/>
          </w:tcPr>
          <w:p w:rsidR="00225A18" w:rsidRPr="003C3EF6" w:rsidRDefault="00225A18" w:rsidP="005D31A2">
            <w:pPr>
              <w:jc w:val="center"/>
              <w:rPr>
                <w:b/>
              </w:rPr>
            </w:pPr>
            <w:r>
              <w:rPr>
                <w:b/>
              </w:rPr>
              <w:lastRenderedPageBreak/>
              <w:t>3.5</w:t>
            </w:r>
          </w:p>
        </w:tc>
        <w:tc>
          <w:tcPr>
            <w:tcW w:w="8363" w:type="dxa"/>
          </w:tcPr>
          <w:p w:rsidR="00225A18" w:rsidRDefault="00225A18" w:rsidP="005D31A2">
            <w:pPr>
              <w:rPr>
                <w:sz w:val="22"/>
              </w:rPr>
            </w:pPr>
            <w:r w:rsidRPr="005763EE">
              <w:rPr>
                <w:sz w:val="22"/>
              </w:rPr>
              <w:t>FIRE PUMP</w:t>
            </w:r>
          </w:p>
          <w:p w:rsidR="00225A18" w:rsidRDefault="00225A18" w:rsidP="005D31A2">
            <w:pPr>
              <w:pStyle w:val="Listaszerbekezds"/>
              <w:numPr>
                <w:ilvl w:val="0"/>
                <w:numId w:val="1"/>
              </w:numPr>
              <w:spacing w:before="120" w:after="120"/>
              <w:rPr>
                <w:sz w:val="22"/>
              </w:rPr>
            </w:pPr>
            <w:r>
              <w:rPr>
                <w:sz w:val="22"/>
              </w:rPr>
              <w:t>Brand: Specify</w:t>
            </w:r>
          </w:p>
          <w:p w:rsidR="00225A18" w:rsidRDefault="00225A18" w:rsidP="005D31A2">
            <w:pPr>
              <w:pStyle w:val="Listaszerbekezds"/>
              <w:numPr>
                <w:ilvl w:val="0"/>
                <w:numId w:val="1"/>
              </w:numPr>
              <w:spacing w:before="120" w:after="120"/>
              <w:rPr>
                <w:sz w:val="22"/>
              </w:rPr>
            </w:pPr>
            <w:r w:rsidRPr="005763EE">
              <w:rPr>
                <w:sz w:val="22"/>
              </w:rPr>
              <w:t>Type</w:t>
            </w:r>
            <w:r>
              <w:rPr>
                <w:sz w:val="22"/>
              </w:rPr>
              <w:t xml:space="preserve">: </w:t>
            </w:r>
            <w:r w:rsidRPr="005763EE">
              <w:rPr>
                <w:sz w:val="22"/>
              </w:rPr>
              <w:t>Single-stage normal pressure pump and four-stage high pressure pump</w:t>
            </w:r>
          </w:p>
          <w:p w:rsidR="00225A18" w:rsidRDefault="00225A18" w:rsidP="005D31A2">
            <w:pPr>
              <w:pStyle w:val="Listaszerbekezds"/>
              <w:numPr>
                <w:ilvl w:val="0"/>
                <w:numId w:val="1"/>
              </w:numPr>
              <w:spacing w:before="120" w:after="120"/>
              <w:rPr>
                <w:sz w:val="22"/>
              </w:rPr>
            </w:pPr>
            <w:r>
              <w:rPr>
                <w:sz w:val="22"/>
              </w:rPr>
              <w:t>Label: Specify</w:t>
            </w:r>
          </w:p>
          <w:p w:rsidR="00225A18" w:rsidRDefault="00225A18" w:rsidP="005D31A2">
            <w:pPr>
              <w:pStyle w:val="Listaszerbekezds"/>
              <w:numPr>
                <w:ilvl w:val="0"/>
                <w:numId w:val="1"/>
              </w:numPr>
              <w:spacing w:before="120" w:after="120"/>
              <w:rPr>
                <w:sz w:val="22"/>
              </w:rPr>
            </w:pPr>
            <w:r w:rsidRPr="005763EE">
              <w:rPr>
                <w:sz w:val="22"/>
              </w:rPr>
              <w:t>Propulsion of the pump</w:t>
            </w:r>
            <w:r>
              <w:rPr>
                <w:sz w:val="22"/>
              </w:rPr>
              <w:t xml:space="preserve">: </w:t>
            </w:r>
            <w:r w:rsidRPr="005763EE">
              <w:rPr>
                <w:sz w:val="22"/>
              </w:rPr>
              <w:t>On cardan shaft</w:t>
            </w:r>
          </w:p>
          <w:p w:rsidR="00225A18" w:rsidRDefault="00225A18" w:rsidP="005D31A2">
            <w:pPr>
              <w:pStyle w:val="Listaszerbekezds"/>
              <w:numPr>
                <w:ilvl w:val="0"/>
                <w:numId w:val="1"/>
              </w:numPr>
              <w:spacing w:before="120" w:after="120"/>
              <w:rPr>
                <w:sz w:val="22"/>
              </w:rPr>
            </w:pPr>
            <w:r w:rsidRPr="005763EE">
              <w:rPr>
                <w:sz w:val="22"/>
              </w:rPr>
              <w:t>Pump material</w:t>
            </w:r>
            <w:r>
              <w:rPr>
                <w:sz w:val="22"/>
              </w:rPr>
              <w:t xml:space="preserve">: </w:t>
            </w:r>
            <w:proofErr w:type="spellStart"/>
            <w:r>
              <w:rPr>
                <w:sz w:val="22"/>
              </w:rPr>
              <w:t>Aluminum</w:t>
            </w:r>
            <w:proofErr w:type="spellEnd"/>
          </w:p>
          <w:p w:rsidR="00225A18" w:rsidRDefault="00225A18" w:rsidP="005D31A2">
            <w:pPr>
              <w:pStyle w:val="Listaszerbekezds"/>
              <w:numPr>
                <w:ilvl w:val="0"/>
                <w:numId w:val="1"/>
              </w:numPr>
              <w:spacing w:before="120" w:after="120"/>
              <w:rPr>
                <w:sz w:val="22"/>
              </w:rPr>
            </w:pPr>
            <w:r w:rsidRPr="005763EE">
              <w:rPr>
                <w:sz w:val="22"/>
              </w:rPr>
              <w:t>Pump axle material</w:t>
            </w:r>
            <w:r>
              <w:rPr>
                <w:sz w:val="22"/>
              </w:rPr>
              <w:t xml:space="preserve">: </w:t>
            </w:r>
            <w:r w:rsidRPr="005763EE">
              <w:rPr>
                <w:sz w:val="22"/>
              </w:rPr>
              <w:t>Stainless steel</w:t>
            </w:r>
          </w:p>
          <w:p w:rsidR="00225A18" w:rsidRDefault="00225A18" w:rsidP="005D31A2">
            <w:pPr>
              <w:pStyle w:val="Listaszerbekezds"/>
              <w:numPr>
                <w:ilvl w:val="0"/>
                <w:numId w:val="1"/>
              </w:numPr>
              <w:spacing w:before="120" w:after="120"/>
              <w:rPr>
                <w:sz w:val="22"/>
              </w:rPr>
            </w:pPr>
            <w:r w:rsidRPr="005763EE">
              <w:rPr>
                <w:sz w:val="22"/>
              </w:rPr>
              <w:t>Vacuum device</w:t>
            </w:r>
          </w:p>
          <w:p w:rsidR="00225A18" w:rsidRDefault="00225A18" w:rsidP="005D31A2">
            <w:pPr>
              <w:pStyle w:val="Listaszerbekezds"/>
              <w:numPr>
                <w:ilvl w:val="0"/>
                <w:numId w:val="1"/>
              </w:numPr>
              <w:spacing w:before="120" w:after="120"/>
              <w:rPr>
                <w:sz w:val="22"/>
              </w:rPr>
            </w:pPr>
            <w:r w:rsidRPr="005763EE">
              <w:rPr>
                <w:sz w:val="22"/>
              </w:rPr>
              <w:t>Pump capacity</w:t>
            </w:r>
            <w:r>
              <w:rPr>
                <w:sz w:val="22"/>
              </w:rPr>
              <w:t xml:space="preserve">: </w:t>
            </w:r>
            <w:r w:rsidRPr="005763EE">
              <w:rPr>
                <w:sz w:val="22"/>
              </w:rPr>
              <w:t xml:space="preserve">Flow rate at normal pressure </w:t>
            </w:r>
            <w:r>
              <w:rPr>
                <w:sz w:val="22"/>
              </w:rPr>
              <w:t xml:space="preserve">minimum </w:t>
            </w:r>
            <w:r w:rsidRPr="005763EE">
              <w:rPr>
                <w:sz w:val="22"/>
              </w:rPr>
              <w:t xml:space="preserve">2500 </w:t>
            </w:r>
            <w:proofErr w:type="spellStart"/>
            <w:r w:rsidRPr="005763EE">
              <w:rPr>
                <w:sz w:val="22"/>
              </w:rPr>
              <w:t>liters</w:t>
            </w:r>
            <w:proofErr w:type="spellEnd"/>
            <w:r w:rsidRPr="005763EE">
              <w:rPr>
                <w:sz w:val="22"/>
              </w:rPr>
              <w:t>/min at 10 bar</w:t>
            </w:r>
          </w:p>
          <w:p w:rsidR="00225A18" w:rsidRDefault="00225A18" w:rsidP="005D31A2">
            <w:pPr>
              <w:pStyle w:val="Listaszerbekezds"/>
              <w:rPr>
                <w:sz w:val="22"/>
              </w:rPr>
            </w:pPr>
            <w:r w:rsidRPr="005763EE">
              <w:rPr>
                <w:sz w:val="22"/>
              </w:rPr>
              <w:t xml:space="preserve">Flow rate at high pressure </w:t>
            </w:r>
            <w:r>
              <w:rPr>
                <w:sz w:val="22"/>
              </w:rPr>
              <w:t xml:space="preserve">minimum </w:t>
            </w:r>
            <w:r w:rsidRPr="005763EE">
              <w:rPr>
                <w:sz w:val="22"/>
              </w:rPr>
              <w:t xml:space="preserve">400 </w:t>
            </w:r>
            <w:proofErr w:type="spellStart"/>
            <w:r w:rsidRPr="005763EE">
              <w:rPr>
                <w:sz w:val="22"/>
              </w:rPr>
              <w:t>liters</w:t>
            </w:r>
            <w:proofErr w:type="spellEnd"/>
            <w:r w:rsidRPr="005763EE">
              <w:rPr>
                <w:sz w:val="22"/>
              </w:rPr>
              <w:t>/min at 40 bar</w:t>
            </w:r>
          </w:p>
          <w:p w:rsidR="00225A18" w:rsidRDefault="00225A18" w:rsidP="005D31A2">
            <w:pPr>
              <w:pStyle w:val="Listaszerbekezds"/>
              <w:numPr>
                <w:ilvl w:val="0"/>
                <w:numId w:val="1"/>
              </w:numPr>
              <w:spacing w:before="120" w:after="120"/>
              <w:rPr>
                <w:sz w:val="22"/>
              </w:rPr>
            </w:pPr>
            <w:r w:rsidRPr="005763EE">
              <w:rPr>
                <w:sz w:val="22"/>
              </w:rPr>
              <w:t>Standard</w:t>
            </w:r>
            <w:r>
              <w:rPr>
                <w:sz w:val="22"/>
              </w:rPr>
              <w:t>: EN 1028 or equivalent</w:t>
            </w:r>
          </w:p>
          <w:p w:rsidR="00225A18" w:rsidRDefault="00225A18" w:rsidP="005D31A2">
            <w:pPr>
              <w:pStyle w:val="Listaszerbekezds"/>
              <w:numPr>
                <w:ilvl w:val="0"/>
                <w:numId w:val="1"/>
              </w:numPr>
              <w:spacing w:before="120" w:after="120"/>
              <w:rPr>
                <w:sz w:val="22"/>
              </w:rPr>
            </w:pPr>
            <w:r w:rsidRPr="005763EE">
              <w:rPr>
                <w:sz w:val="22"/>
              </w:rPr>
              <w:t>Possibility of simultaneous work in medium and high mode</w:t>
            </w:r>
          </w:p>
          <w:p w:rsidR="00225A18" w:rsidRDefault="00225A18" w:rsidP="005D31A2">
            <w:pPr>
              <w:pStyle w:val="Listaszerbekezds"/>
              <w:numPr>
                <w:ilvl w:val="0"/>
                <w:numId w:val="1"/>
              </w:numPr>
              <w:spacing w:before="120" w:after="120"/>
              <w:rPr>
                <w:sz w:val="22"/>
              </w:rPr>
            </w:pPr>
            <w:r w:rsidRPr="005763EE">
              <w:rPr>
                <w:sz w:val="22"/>
              </w:rPr>
              <w:t>A pre-filter is installed on the suction line towards the pump</w:t>
            </w:r>
          </w:p>
          <w:p w:rsidR="00225A18" w:rsidRDefault="00225A18" w:rsidP="005D31A2">
            <w:pPr>
              <w:pStyle w:val="Listaszerbekezds"/>
              <w:numPr>
                <w:ilvl w:val="0"/>
                <w:numId w:val="1"/>
              </w:numPr>
              <w:spacing w:before="120" w:after="120"/>
              <w:rPr>
                <w:sz w:val="22"/>
              </w:rPr>
            </w:pPr>
            <w:r w:rsidRPr="005763EE">
              <w:rPr>
                <w:sz w:val="22"/>
              </w:rPr>
              <w:t>Automatic overheat protection</w:t>
            </w:r>
          </w:p>
          <w:p w:rsidR="00225A18" w:rsidRDefault="00225A18" w:rsidP="005D31A2">
            <w:pPr>
              <w:pStyle w:val="Listaszerbekezds"/>
              <w:numPr>
                <w:ilvl w:val="0"/>
                <w:numId w:val="1"/>
              </w:numPr>
              <w:spacing w:before="120" w:after="120"/>
              <w:rPr>
                <w:sz w:val="22"/>
              </w:rPr>
            </w:pPr>
            <w:r w:rsidRPr="005763EE">
              <w:rPr>
                <w:sz w:val="22"/>
              </w:rPr>
              <w:t>Foam mixing system</w:t>
            </w:r>
            <w:r>
              <w:rPr>
                <w:sz w:val="22"/>
              </w:rPr>
              <w:t xml:space="preserve">: </w:t>
            </w:r>
            <w:r w:rsidRPr="005763EE">
              <w:rPr>
                <w:sz w:val="22"/>
              </w:rPr>
              <w:t xml:space="preserve">Manual from </w:t>
            </w:r>
            <w:r>
              <w:rPr>
                <w:sz w:val="22"/>
              </w:rPr>
              <w:t>3</w:t>
            </w:r>
            <w:r w:rsidRPr="005763EE">
              <w:rPr>
                <w:sz w:val="22"/>
              </w:rPr>
              <w:t xml:space="preserve">% </w:t>
            </w:r>
            <w:r>
              <w:rPr>
                <w:sz w:val="22"/>
              </w:rPr>
              <w:t>and</w:t>
            </w:r>
            <w:r w:rsidRPr="005763EE">
              <w:rPr>
                <w:sz w:val="22"/>
              </w:rPr>
              <w:t xml:space="preserve"> 6%</w:t>
            </w:r>
          </w:p>
          <w:p w:rsidR="00225A18" w:rsidRDefault="00225A18" w:rsidP="00DA0126">
            <w:pPr>
              <w:pStyle w:val="Listaszerbekezds"/>
              <w:numPr>
                <w:ilvl w:val="0"/>
                <w:numId w:val="1"/>
              </w:numPr>
              <w:spacing w:before="120" w:after="120"/>
              <w:rPr>
                <w:sz w:val="22"/>
              </w:rPr>
            </w:pPr>
            <w:r w:rsidRPr="005763EE">
              <w:rPr>
                <w:sz w:val="22"/>
              </w:rPr>
              <w:t>Other characteristics</w:t>
            </w:r>
            <w:r>
              <w:rPr>
                <w:sz w:val="22"/>
              </w:rPr>
              <w:t xml:space="preserve">: </w:t>
            </w:r>
            <w:r w:rsidRPr="005763EE">
              <w:rPr>
                <w:sz w:val="22"/>
              </w:rPr>
              <w:t>Control for switching on and off the auxiliary drive, speed regulation via potentiometer, minimum 3.5 inch display on which the amount of water and foam in the tank can be monitored, normal and high pressure in the pump, and the number of revolutions of the pump</w:t>
            </w:r>
            <w:r w:rsidR="00DA0126">
              <w:rPr>
                <w:sz w:val="22"/>
              </w:rPr>
              <w:t xml:space="preserve">, </w:t>
            </w:r>
            <w:r w:rsidR="00DA0126" w:rsidRPr="00DA0126">
              <w:rPr>
                <w:sz w:val="22"/>
                <w:highlight w:val="yellow"/>
              </w:rPr>
              <w:t>or a simply water and foam level indicator</w:t>
            </w:r>
            <w:r w:rsidRPr="00DA0126">
              <w:rPr>
                <w:sz w:val="22"/>
                <w:highlight w:val="yellow"/>
              </w:rPr>
              <w:t>.</w:t>
            </w:r>
            <w:r w:rsidRPr="005763EE">
              <w:rPr>
                <w:sz w:val="22"/>
              </w:rPr>
              <w:t xml:space="preserve"> The pump control panel must have controls for releasing water into the pump, a control for the return valve, a control for switching on the vacuum pump, a control for switching on the high pressure, a control for normal and high pressure winches, a control for dosing foam,</w:t>
            </w:r>
            <w:r>
              <w:rPr>
                <w:sz w:val="22"/>
              </w:rPr>
              <w:t xml:space="preserve"> </w:t>
            </w:r>
            <w:r w:rsidRPr="005763EE">
              <w:rPr>
                <w:sz w:val="22"/>
              </w:rPr>
              <w:t xml:space="preserve">a control for opening and closing the water in the roof pitcher. All inscriptions on the controls </w:t>
            </w:r>
            <w:r w:rsidRPr="00B4043E">
              <w:rPr>
                <w:sz w:val="22"/>
              </w:rPr>
              <w:t>could be</w:t>
            </w:r>
            <w:r>
              <w:rPr>
                <w:sz w:val="22"/>
              </w:rPr>
              <w:t xml:space="preserve"> in </w:t>
            </w:r>
            <w:r w:rsidRPr="005763EE">
              <w:rPr>
                <w:sz w:val="22"/>
              </w:rPr>
              <w:t>Serbian.</w:t>
            </w:r>
          </w:p>
          <w:p w:rsidR="00225A18" w:rsidRDefault="00225A18" w:rsidP="005D31A2">
            <w:pPr>
              <w:pStyle w:val="Listaszerbekezds"/>
              <w:rPr>
                <w:sz w:val="22"/>
              </w:rPr>
            </w:pPr>
            <w:r w:rsidRPr="005763EE">
              <w:rPr>
                <w:sz w:val="22"/>
              </w:rPr>
              <w:t xml:space="preserve">On the left and right sides of the pump, install one normal pressure outlet with pressure check valves and </w:t>
            </w:r>
            <w:proofErr w:type="spellStart"/>
            <w:r w:rsidRPr="005763EE">
              <w:rPr>
                <w:sz w:val="22"/>
              </w:rPr>
              <w:t>Storz</w:t>
            </w:r>
            <w:proofErr w:type="spellEnd"/>
            <w:r w:rsidRPr="005763EE">
              <w:rPr>
                <w:sz w:val="22"/>
              </w:rPr>
              <w:t xml:space="preserve"> B couplings, an outlet for a high pressure winch and a normal pressure winch, an outlet for a water jet, and one suction inlet with a </w:t>
            </w:r>
            <w:proofErr w:type="spellStart"/>
            <w:r w:rsidRPr="005763EE">
              <w:rPr>
                <w:sz w:val="22"/>
              </w:rPr>
              <w:t>Storz</w:t>
            </w:r>
            <w:proofErr w:type="spellEnd"/>
            <w:r w:rsidRPr="005763EE">
              <w:rPr>
                <w:sz w:val="22"/>
              </w:rPr>
              <w:t xml:space="preserve"> A coupling.</w:t>
            </w:r>
          </w:p>
          <w:p w:rsidR="00225A18" w:rsidRDefault="00225A18" w:rsidP="005D31A2">
            <w:pPr>
              <w:pStyle w:val="Listaszerbekezds"/>
              <w:rPr>
                <w:sz w:val="22"/>
              </w:rPr>
            </w:pPr>
            <w:r w:rsidRPr="005763EE">
              <w:rPr>
                <w:sz w:val="22"/>
              </w:rPr>
              <w:t>The pump should be located at the rear of the vehicle body</w:t>
            </w:r>
            <w:r>
              <w:rPr>
                <w:sz w:val="22"/>
              </w:rPr>
              <w:t>.</w:t>
            </w:r>
          </w:p>
          <w:p w:rsidR="00225A18" w:rsidRDefault="00225A18" w:rsidP="005D31A2">
            <w:pPr>
              <w:pStyle w:val="Listaszerbekezds"/>
              <w:rPr>
                <w:sz w:val="22"/>
              </w:rPr>
            </w:pPr>
            <w:r w:rsidRPr="005763EE">
              <w:rPr>
                <w:sz w:val="22"/>
              </w:rPr>
              <w:t>2 outlets with pressure check valves, minimum Ø75 mm, from the rear of the vehicle</w:t>
            </w:r>
            <w:r>
              <w:rPr>
                <w:sz w:val="22"/>
              </w:rPr>
              <w:t>.</w:t>
            </w:r>
          </w:p>
          <w:p w:rsidR="00225A18" w:rsidRDefault="00225A18" w:rsidP="005D31A2">
            <w:pPr>
              <w:pStyle w:val="Listaszerbekezds"/>
              <w:rPr>
                <w:sz w:val="22"/>
              </w:rPr>
            </w:pPr>
            <w:r w:rsidRPr="005763EE">
              <w:rPr>
                <w:sz w:val="22"/>
              </w:rPr>
              <w:t>Install a filter on the water intake to the pump</w:t>
            </w:r>
            <w:r>
              <w:rPr>
                <w:sz w:val="22"/>
              </w:rPr>
              <w:t>.</w:t>
            </w:r>
          </w:p>
          <w:p w:rsidR="00225A18" w:rsidRPr="00E86D83" w:rsidRDefault="00225A18" w:rsidP="005D31A2">
            <w:pPr>
              <w:pStyle w:val="Listaszerbekezds"/>
              <w:numPr>
                <w:ilvl w:val="0"/>
                <w:numId w:val="1"/>
              </w:numPr>
              <w:spacing w:before="120" w:after="120"/>
              <w:rPr>
                <w:sz w:val="22"/>
              </w:rPr>
            </w:pPr>
            <w:r w:rsidRPr="005763EE">
              <w:rPr>
                <w:sz w:val="22"/>
              </w:rPr>
              <w:t>The pump should have automatic overheating protection</w:t>
            </w:r>
            <w:r>
              <w:rPr>
                <w:sz w:val="22"/>
              </w:rPr>
              <w:t>.</w:t>
            </w:r>
          </w:p>
        </w:tc>
      </w:tr>
    </w:tbl>
    <w:p w:rsidR="000F600E" w:rsidRDefault="000F600E" w:rsidP="00750F27">
      <w:pPr>
        <w:rPr>
          <w:b/>
          <w:sz w:val="22"/>
          <w:szCs w:val="22"/>
          <w:u w:val="single"/>
          <w:lang w:val="en-US" w:eastAsia="de-DE"/>
        </w:rPr>
      </w:pPr>
    </w:p>
    <w:p w:rsidR="00142BB9" w:rsidRDefault="00142BB9" w:rsidP="00142BB9">
      <w:pPr>
        <w:spacing w:before="60" w:after="120"/>
        <w:rPr>
          <w:b/>
          <w:sz w:val="22"/>
          <w:szCs w:val="22"/>
          <w:u w:val="single"/>
          <w:lang w:val="en-US" w:eastAsia="de-DE"/>
        </w:rPr>
      </w:pPr>
      <w:r w:rsidRPr="00750F27">
        <w:rPr>
          <w:b/>
          <w:sz w:val="22"/>
          <w:szCs w:val="22"/>
          <w:u w:val="single"/>
          <w:lang w:val="en-US" w:eastAsia="de-DE"/>
        </w:rPr>
        <w:t>The former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142BB9" w:rsidRPr="003C3EF6" w:rsidTr="005D31A2">
        <w:trPr>
          <w:cantSplit/>
        </w:trPr>
        <w:tc>
          <w:tcPr>
            <w:tcW w:w="738" w:type="dxa"/>
          </w:tcPr>
          <w:p w:rsidR="00142BB9" w:rsidRPr="003C3EF6" w:rsidRDefault="00142BB9" w:rsidP="00142BB9">
            <w:pPr>
              <w:jc w:val="center"/>
              <w:rPr>
                <w:b/>
              </w:rPr>
            </w:pPr>
            <w:r>
              <w:rPr>
                <w:b/>
              </w:rPr>
              <w:lastRenderedPageBreak/>
              <w:t>3.</w:t>
            </w:r>
            <w:r>
              <w:rPr>
                <w:b/>
              </w:rPr>
              <w:t>10</w:t>
            </w:r>
          </w:p>
        </w:tc>
        <w:tc>
          <w:tcPr>
            <w:tcW w:w="8363" w:type="dxa"/>
          </w:tcPr>
          <w:p w:rsidR="00142BB9" w:rsidRDefault="00142BB9" w:rsidP="00142BB9">
            <w:pPr>
              <w:rPr>
                <w:sz w:val="22"/>
              </w:rPr>
            </w:pPr>
            <w:r w:rsidRPr="002B5E70">
              <w:rPr>
                <w:sz w:val="22"/>
              </w:rPr>
              <w:t>LIGHT SOUND SIGNALING</w:t>
            </w:r>
          </w:p>
          <w:p w:rsidR="00142BB9" w:rsidRDefault="00142BB9" w:rsidP="00142BB9">
            <w:pPr>
              <w:pStyle w:val="Listaszerbekezds"/>
              <w:numPr>
                <w:ilvl w:val="0"/>
                <w:numId w:val="1"/>
              </w:numPr>
              <w:spacing w:before="120" w:after="120"/>
              <w:rPr>
                <w:sz w:val="22"/>
              </w:rPr>
            </w:pPr>
            <w:r w:rsidRPr="002B5E70">
              <w:rPr>
                <w:sz w:val="22"/>
              </w:rPr>
              <w:t>Blue rotating light and electro howling siren</w:t>
            </w:r>
            <w:r>
              <w:rPr>
                <w:sz w:val="22"/>
              </w:rPr>
              <w:t xml:space="preserve">: </w:t>
            </w:r>
            <w:r w:rsidRPr="002B5E70">
              <w:rPr>
                <w:sz w:val="22"/>
              </w:rPr>
              <w:t>On the roof of the vehicle cabin</w:t>
            </w:r>
          </w:p>
          <w:p w:rsidR="00142BB9" w:rsidRPr="000C6B0D" w:rsidRDefault="00142BB9" w:rsidP="00142BB9">
            <w:pPr>
              <w:pStyle w:val="Listaszerbekezds"/>
              <w:numPr>
                <w:ilvl w:val="0"/>
                <w:numId w:val="1"/>
              </w:numPr>
              <w:spacing w:before="120" w:after="120"/>
              <w:rPr>
                <w:sz w:val="22"/>
              </w:rPr>
            </w:pPr>
            <w:r w:rsidRPr="000C6B0D">
              <w:rPr>
                <w:sz w:val="22"/>
              </w:rPr>
              <w:t>Homologations: ECE R65 Certificate Blue</w:t>
            </w:r>
          </w:p>
          <w:p w:rsidR="00142BB9" w:rsidRDefault="00142BB9" w:rsidP="00142BB9">
            <w:pPr>
              <w:pStyle w:val="Listaszerbekezds"/>
              <w:rPr>
                <w:sz w:val="22"/>
              </w:rPr>
            </w:pPr>
            <w:r w:rsidRPr="000C6B0D">
              <w:rPr>
                <w:sz w:val="22"/>
              </w:rPr>
              <w:t>ECE R10-05 Certificate</w:t>
            </w:r>
            <w:r>
              <w:rPr>
                <w:sz w:val="22"/>
              </w:rPr>
              <w:t xml:space="preserve"> or equivalent and </w:t>
            </w:r>
            <w:r w:rsidRPr="000C6B0D">
              <w:rPr>
                <w:sz w:val="22"/>
              </w:rPr>
              <w:t>according to Serbian legislation</w:t>
            </w:r>
          </w:p>
          <w:p w:rsidR="00142BB9" w:rsidRDefault="00142BB9" w:rsidP="00142BB9">
            <w:pPr>
              <w:pStyle w:val="Listaszerbekezds"/>
              <w:numPr>
                <w:ilvl w:val="0"/>
                <w:numId w:val="1"/>
              </w:numPr>
              <w:spacing w:before="120" w:after="120"/>
              <w:rPr>
                <w:sz w:val="22"/>
              </w:rPr>
            </w:pPr>
            <w:r w:rsidRPr="002B5E70">
              <w:rPr>
                <w:sz w:val="22"/>
              </w:rPr>
              <w:t>Characteristics</w:t>
            </w:r>
            <w:r>
              <w:rPr>
                <w:sz w:val="22"/>
              </w:rPr>
              <w:t>:</w:t>
            </w:r>
          </w:p>
          <w:p w:rsidR="00142BB9" w:rsidRDefault="00142BB9" w:rsidP="00142BB9">
            <w:pPr>
              <w:pStyle w:val="Listaszerbekezds"/>
              <w:numPr>
                <w:ilvl w:val="0"/>
                <w:numId w:val="1"/>
              </w:numPr>
              <w:spacing w:before="120" w:after="120"/>
              <w:ind w:firstLine="181"/>
              <w:rPr>
                <w:sz w:val="22"/>
              </w:rPr>
            </w:pPr>
            <w:r w:rsidRPr="002B5E70">
              <w:rPr>
                <w:sz w:val="22"/>
              </w:rPr>
              <w:t>Wide-angle FX Optic with Ultra-bright latest generation LED’s</w:t>
            </w:r>
          </w:p>
          <w:p w:rsidR="00142BB9" w:rsidRDefault="00142BB9" w:rsidP="00142BB9">
            <w:pPr>
              <w:pStyle w:val="Listaszerbekezds"/>
              <w:numPr>
                <w:ilvl w:val="0"/>
                <w:numId w:val="1"/>
              </w:numPr>
              <w:spacing w:before="120" w:after="120"/>
              <w:ind w:firstLine="181"/>
              <w:rPr>
                <w:sz w:val="22"/>
              </w:rPr>
            </w:pPr>
            <w:r w:rsidRPr="002B5E70">
              <w:rPr>
                <w:sz w:val="22"/>
              </w:rPr>
              <w:t>6 Flash Patterns</w:t>
            </w:r>
          </w:p>
          <w:p w:rsidR="00142BB9" w:rsidRDefault="00142BB9" w:rsidP="00142BB9">
            <w:pPr>
              <w:pStyle w:val="Listaszerbekezds"/>
              <w:numPr>
                <w:ilvl w:val="0"/>
                <w:numId w:val="1"/>
              </w:numPr>
              <w:spacing w:before="120" w:after="120"/>
              <w:ind w:firstLine="181"/>
              <w:rPr>
                <w:sz w:val="22"/>
              </w:rPr>
            </w:pPr>
            <w:r w:rsidRPr="002B5E70">
              <w:rPr>
                <w:sz w:val="22"/>
              </w:rPr>
              <w:t>4mm ultra-strong UV stabilised polycarbonate lens</w:t>
            </w:r>
          </w:p>
          <w:p w:rsidR="00142BB9" w:rsidRDefault="00142BB9" w:rsidP="00142BB9">
            <w:pPr>
              <w:pStyle w:val="Listaszerbekezds"/>
              <w:numPr>
                <w:ilvl w:val="0"/>
                <w:numId w:val="1"/>
              </w:numPr>
              <w:spacing w:before="120" w:after="120"/>
              <w:ind w:firstLine="181"/>
              <w:rPr>
                <w:sz w:val="22"/>
              </w:rPr>
            </w:pPr>
            <w:r w:rsidRPr="002B5E70">
              <w:rPr>
                <w:sz w:val="22"/>
              </w:rPr>
              <w:t>Fully populated 360-degree blue lights integrating internal speaker</w:t>
            </w:r>
          </w:p>
          <w:p w:rsidR="00142BB9" w:rsidRDefault="00142BB9" w:rsidP="00142BB9">
            <w:pPr>
              <w:pStyle w:val="Listaszerbekezds"/>
              <w:numPr>
                <w:ilvl w:val="0"/>
                <w:numId w:val="1"/>
              </w:numPr>
              <w:spacing w:before="120" w:after="120"/>
              <w:ind w:firstLine="181"/>
              <w:rPr>
                <w:sz w:val="22"/>
              </w:rPr>
            </w:pPr>
            <w:r w:rsidRPr="002B5E70">
              <w:rPr>
                <w:sz w:val="22"/>
              </w:rPr>
              <w:t>Blue bottom and top lenses / black middle lens for the speaker</w:t>
            </w:r>
          </w:p>
          <w:p w:rsidR="00142BB9" w:rsidRDefault="00142BB9" w:rsidP="00142BB9">
            <w:pPr>
              <w:pStyle w:val="Listaszerbekezds"/>
              <w:numPr>
                <w:ilvl w:val="0"/>
                <w:numId w:val="1"/>
              </w:numPr>
              <w:spacing w:before="120" w:after="120"/>
              <w:ind w:firstLine="181"/>
              <w:rPr>
                <w:sz w:val="22"/>
              </w:rPr>
            </w:pPr>
            <w:r w:rsidRPr="002B5E70">
              <w:rPr>
                <w:sz w:val="22"/>
              </w:rPr>
              <w:t>R65 class II (blue)</w:t>
            </w:r>
          </w:p>
          <w:p w:rsidR="00142BB9" w:rsidRDefault="00142BB9" w:rsidP="00142BB9">
            <w:pPr>
              <w:pStyle w:val="Listaszerbekezds"/>
              <w:numPr>
                <w:ilvl w:val="0"/>
                <w:numId w:val="1"/>
              </w:numPr>
              <w:spacing w:before="120" w:after="120"/>
              <w:ind w:firstLine="181"/>
              <w:rPr>
                <w:sz w:val="22"/>
              </w:rPr>
            </w:pPr>
            <w:r w:rsidRPr="002B5E70">
              <w:rPr>
                <w:sz w:val="22"/>
              </w:rPr>
              <w:t>EMC R10 compliant</w:t>
            </w:r>
          </w:p>
          <w:p w:rsidR="00142BB9" w:rsidRDefault="00142BB9" w:rsidP="00142BB9">
            <w:pPr>
              <w:pStyle w:val="Listaszerbekezds"/>
              <w:numPr>
                <w:ilvl w:val="0"/>
                <w:numId w:val="1"/>
              </w:numPr>
              <w:spacing w:before="120" w:after="120"/>
              <w:ind w:firstLine="181"/>
              <w:rPr>
                <w:sz w:val="22"/>
              </w:rPr>
            </w:pPr>
            <w:r w:rsidRPr="002B5E70">
              <w:rPr>
                <w:sz w:val="22"/>
              </w:rPr>
              <w:t>IP54 protection (IP69K internal LED modules)</w:t>
            </w:r>
          </w:p>
          <w:p w:rsidR="00142BB9" w:rsidRDefault="00142BB9" w:rsidP="00142BB9">
            <w:pPr>
              <w:pStyle w:val="Listaszerbekezds"/>
              <w:numPr>
                <w:ilvl w:val="0"/>
                <w:numId w:val="1"/>
              </w:numPr>
              <w:spacing w:before="120" w:after="120"/>
              <w:rPr>
                <w:sz w:val="22"/>
              </w:rPr>
            </w:pPr>
            <w:r>
              <w:rPr>
                <w:sz w:val="22"/>
              </w:rPr>
              <w:t>Dimensions:</w:t>
            </w:r>
          </w:p>
          <w:p w:rsidR="00142BB9" w:rsidRDefault="00142BB9" w:rsidP="00142BB9">
            <w:pPr>
              <w:pStyle w:val="Listaszerbekezds"/>
              <w:numPr>
                <w:ilvl w:val="0"/>
                <w:numId w:val="1"/>
              </w:numPr>
              <w:spacing w:before="120" w:after="120"/>
              <w:ind w:firstLine="181"/>
              <w:rPr>
                <w:sz w:val="22"/>
              </w:rPr>
            </w:pPr>
            <w:r w:rsidRPr="002B5E70">
              <w:rPr>
                <w:sz w:val="22"/>
              </w:rPr>
              <w:t xml:space="preserve">Height: </w:t>
            </w:r>
            <w:r>
              <w:rPr>
                <w:sz w:val="22"/>
              </w:rPr>
              <w:t xml:space="preserve">minimum </w:t>
            </w:r>
            <w:r w:rsidRPr="002B5E70">
              <w:rPr>
                <w:sz w:val="22"/>
              </w:rPr>
              <w:t>6</w:t>
            </w:r>
            <w:r>
              <w:rPr>
                <w:sz w:val="22"/>
              </w:rPr>
              <w:t>0</w:t>
            </w:r>
            <w:r w:rsidRPr="002B5E70">
              <w:rPr>
                <w:sz w:val="22"/>
              </w:rPr>
              <w:t>mm x width: 30</w:t>
            </w:r>
            <w:r>
              <w:rPr>
                <w:sz w:val="22"/>
              </w:rPr>
              <w:t>0</w:t>
            </w:r>
            <w:r w:rsidRPr="002B5E70">
              <w:rPr>
                <w:sz w:val="22"/>
              </w:rPr>
              <w:t>mm</w:t>
            </w:r>
          </w:p>
          <w:p w:rsidR="00142BB9" w:rsidRDefault="00142BB9" w:rsidP="00142BB9">
            <w:pPr>
              <w:pStyle w:val="Listaszerbekezds"/>
              <w:numPr>
                <w:ilvl w:val="0"/>
                <w:numId w:val="1"/>
              </w:numPr>
              <w:spacing w:before="120" w:after="120"/>
              <w:ind w:firstLine="181"/>
              <w:rPr>
                <w:sz w:val="22"/>
              </w:rPr>
            </w:pPr>
            <w:r>
              <w:rPr>
                <w:sz w:val="22"/>
              </w:rPr>
              <w:t>Length: min. 1600</w:t>
            </w:r>
            <w:r w:rsidRPr="002B5E70">
              <w:rPr>
                <w:sz w:val="22"/>
              </w:rPr>
              <w:t xml:space="preserve"> mm</w:t>
            </w:r>
          </w:p>
          <w:p w:rsidR="00142BB9" w:rsidRPr="00DF0419" w:rsidRDefault="00142BB9" w:rsidP="00142BB9">
            <w:pPr>
              <w:pStyle w:val="Listaszerbekezds"/>
              <w:numPr>
                <w:ilvl w:val="0"/>
                <w:numId w:val="1"/>
              </w:numPr>
              <w:spacing w:before="120" w:after="120"/>
              <w:rPr>
                <w:sz w:val="22"/>
              </w:rPr>
            </w:pPr>
            <w:r w:rsidRPr="002B5E70">
              <w:rPr>
                <w:sz w:val="22"/>
                <w:lang w:val="sr-Latn-RS"/>
              </w:rPr>
              <w:t>Voltage:</w:t>
            </w:r>
            <w:r>
              <w:rPr>
                <w:sz w:val="22"/>
                <w:lang w:val="sr-Latn-RS"/>
              </w:rPr>
              <w:t xml:space="preserve"> </w:t>
            </w:r>
            <w:r w:rsidRPr="002B5E70">
              <w:rPr>
                <w:sz w:val="22"/>
                <w:lang w:val="sr-Latn-RS"/>
              </w:rPr>
              <w:t>11-32VDC</w:t>
            </w:r>
          </w:p>
          <w:p w:rsidR="00142BB9" w:rsidRDefault="00142BB9" w:rsidP="00142BB9">
            <w:pPr>
              <w:pStyle w:val="Listaszerbekezds"/>
              <w:numPr>
                <w:ilvl w:val="0"/>
                <w:numId w:val="1"/>
              </w:numPr>
              <w:spacing w:before="120" w:after="120"/>
              <w:rPr>
                <w:sz w:val="22"/>
              </w:rPr>
            </w:pPr>
            <w:r w:rsidRPr="00DF0419">
              <w:rPr>
                <w:sz w:val="22"/>
              </w:rPr>
              <w:t>Digital siren</w:t>
            </w:r>
            <w:r>
              <w:rPr>
                <w:sz w:val="22"/>
              </w:rPr>
              <w:t xml:space="preserve">: </w:t>
            </w:r>
          </w:p>
          <w:p w:rsidR="00142BB9" w:rsidRDefault="00142BB9" w:rsidP="00142BB9">
            <w:pPr>
              <w:pStyle w:val="Listaszerbekezds"/>
              <w:numPr>
                <w:ilvl w:val="0"/>
                <w:numId w:val="1"/>
              </w:numPr>
              <w:spacing w:before="120" w:after="120"/>
              <w:ind w:firstLine="181"/>
              <w:rPr>
                <w:sz w:val="22"/>
              </w:rPr>
            </w:pPr>
            <w:r w:rsidRPr="00DF0419">
              <w:rPr>
                <w:sz w:val="22"/>
              </w:rPr>
              <w:t>EMC R10 Certificate</w:t>
            </w:r>
            <w:r>
              <w:rPr>
                <w:sz w:val="22"/>
              </w:rPr>
              <w:t xml:space="preserve"> </w:t>
            </w:r>
            <w:r w:rsidRPr="00DF0419">
              <w:rPr>
                <w:sz w:val="22"/>
              </w:rPr>
              <w:t>International and European Tones (programmable)</w:t>
            </w:r>
            <w:r>
              <w:rPr>
                <w:sz w:val="22"/>
              </w:rPr>
              <w:t xml:space="preserve"> </w:t>
            </w:r>
            <w:r w:rsidRPr="00DF0419">
              <w:rPr>
                <w:sz w:val="22"/>
              </w:rPr>
              <w:t>Public Address model including microphone</w:t>
            </w:r>
            <w:r>
              <w:rPr>
                <w:sz w:val="22"/>
              </w:rPr>
              <w:t xml:space="preserve"> </w:t>
            </w:r>
            <w:r w:rsidRPr="00DF0419">
              <w:rPr>
                <w:sz w:val="22"/>
              </w:rPr>
              <w:t>Audible sense feature included as standard</w:t>
            </w:r>
            <w:r>
              <w:rPr>
                <w:sz w:val="22"/>
              </w:rPr>
              <w:t xml:space="preserve"> </w:t>
            </w:r>
            <w:r w:rsidRPr="00DF0419">
              <w:rPr>
                <w:sz w:val="22"/>
              </w:rPr>
              <w:t>100w or 60w selectable</w:t>
            </w:r>
          </w:p>
          <w:p w:rsidR="00142BB9" w:rsidRDefault="00142BB9" w:rsidP="00142BB9">
            <w:pPr>
              <w:pStyle w:val="Listaszerbekezds"/>
              <w:numPr>
                <w:ilvl w:val="0"/>
                <w:numId w:val="1"/>
              </w:numPr>
              <w:spacing w:before="120" w:after="120"/>
              <w:ind w:firstLine="181"/>
              <w:rPr>
                <w:sz w:val="22"/>
              </w:rPr>
            </w:pPr>
            <w:r w:rsidRPr="00DF0419">
              <w:rPr>
                <w:sz w:val="22"/>
              </w:rPr>
              <w:t>Low current `</w:t>
            </w:r>
            <w:proofErr w:type="gramStart"/>
            <w:r w:rsidRPr="00DF0419">
              <w:rPr>
                <w:sz w:val="22"/>
              </w:rPr>
              <w:t>standby‘</w:t>
            </w:r>
            <w:r>
              <w:rPr>
                <w:sz w:val="22"/>
              </w:rPr>
              <w:t xml:space="preserve"> </w:t>
            </w:r>
            <w:r w:rsidRPr="00DF0419">
              <w:rPr>
                <w:sz w:val="22"/>
              </w:rPr>
              <w:t>feature</w:t>
            </w:r>
            <w:proofErr w:type="gramEnd"/>
          </w:p>
          <w:p w:rsidR="00142BB9" w:rsidRDefault="00142BB9" w:rsidP="00142BB9">
            <w:pPr>
              <w:pStyle w:val="Listaszerbekezds"/>
              <w:numPr>
                <w:ilvl w:val="0"/>
                <w:numId w:val="1"/>
              </w:numPr>
              <w:spacing w:before="120" w:after="120"/>
              <w:ind w:firstLine="181"/>
              <w:rPr>
                <w:sz w:val="22"/>
              </w:rPr>
            </w:pPr>
            <w:r w:rsidRPr="00DF0419">
              <w:rPr>
                <w:sz w:val="22"/>
              </w:rPr>
              <w:t>Positive and negative triggers</w:t>
            </w:r>
          </w:p>
          <w:p w:rsidR="00142BB9" w:rsidRDefault="00142BB9" w:rsidP="00142BB9">
            <w:pPr>
              <w:pStyle w:val="Listaszerbekezds"/>
              <w:numPr>
                <w:ilvl w:val="0"/>
                <w:numId w:val="1"/>
              </w:numPr>
              <w:spacing w:before="120" w:after="120"/>
              <w:ind w:firstLine="181"/>
              <w:rPr>
                <w:sz w:val="22"/>
              </w:rPr>
            </w:pPr>
            <w:r w:rsidRPr="00DF0419">
              <w:rPr>
                <w:sz w:val="22"/>
              </w:rPr>
              <w:t>Tone selector accessible externally</w:t>
            </w:r>
          </w:p>
          <w:p w:rsidR="00142BB9" w:rsidRDefault="00142BB9" w:rsidP="00142BB9">
            <w:pPr>
              <w:pStyle w:val="Listaszerbekezds"/>
              <w:numPr>
                <w:ilvl w:val="0"/>
                <w:numId w:val="1"/>
              </w:numPr>
              <w:spacing w:before="120" w:after="120"/>
              <w:ind w:firstLine="181"/>
              <w:rPr>
                <w:sz w:val="22"/>
              </w:rPr>
            </w:pPr>
            <w:r w:rsidRPr="00DF0419">
              <w:rPr>
                <w:sz w:val="22"/>
              </w:rPr>
              <w:t>EMC / R10 Compliant</w:t>
            </w:r>
          </w:p>
          <w:p w:rsidR="00142BB9" w:rsidRDefault="00142BB9" w:rsidP="00142BB9">
            <w:pPr>
              <w:pStyle w:val="Listaszerbekezds"/>
              <w:numPr>
                <w:ilvl w:val="0"/>
                <w:numId w:val="1"/>
              </w:numPr>
              <w:spacing w:before="120" w:after="120"/>
              <w:rPr>
                <w:sz w:val="22"/>
              </w:rPr>
            </w:pPr>
            <w:r w:rsidRPr="00B00776">
              <w:rPr>
                <w:sz w:val="22"/>
              </w:rPr>
              <w:t>The equipment storage boxes and the pump area are illuminated</w:t>
            </w:r>
            <w:r>
              <w:rPr>
                <w:sz w:val="22"/>
              </w:rPr>
              <w:t>.</w:t>
            </w:r>
          </w:p>
          <w:p w:rsidR="00142BB9" w:rsidRDefault="00142BB9" w:rsidP="00142BB9">
            <w:pPr>
              <w:pStyle w:val="Listaszerbekezds"/>
              <w:numPr>
                <w:ilvl w:val="0"/>
                <w:numId w:val="1"/>
              </w:numPr>
              <w:spacing w:before="120" w:after="120"/>
              <w:rPr>
                <w:sz w:val="22"/>
              </w:rPr>
            </w:pPr>
            <w:r w:rsidRPr="00B00776">
              <w:rPr>
                <w:sz w:val="22"/>
              </w:rPr>
              <w:t xml:space="preserve">Two flashing blue lights are </w:t>
            </w:r>
            <w:r>
              <w:rPr>
                <w:sz w:val="22"/>
              </w:rPr>
              <w:t xml:space="preserve">to be </w:t>
            </w:r>
            <w:r w:rsidRPr="00B00776">
              <w:rPr>
                <w:sz w:val="22"/>
              </w:rPr>
              <w:t>installed on the rear of the vehicle</w:t>
            </w:r>
          </w:p>
          <w:p w:rsidR="00142BB9" w:rsidRPr="00E86D83" w:rsidRDefault="00142BB9" w:rsidP="00142BB9">
            <w:pPr>
              <w:pStyle w:val="Listaszerbekezds"/>
              <w:numPr>
                <w:ilvl w:val="0"/>
                <w:numId w:val="1"/>
              </w:numPr>
              <w:spacing w:before="120" w:after="120"/>
              <w:rPr>
                <w:sz w:val="22"/>
              </w:rPr>
            </w:pPr>
            <w:r w:rsidRPr="00B00776">
              <w:rPr>
                <w:sz w:val="22"/>
              </w:rPr>
              <w:t xml:space="preserve">On the sides of the vehicles in the roof gallery are </w:t>
            </w:r>
            <w:r>
              <w:rPr>
                <w:sz w:val="22"/>
              </w:rPr>
              <w:t xml:space="preserve">to be </w:t>
            </w:r>
            <w:r w:rsidRPr="00B00776">
              <w:rPr>
                <w:sz w:val="22"/>
              </w:rPr>
              <w:t>placed 3 pcs. white LED lights to illuminate work environments</w:t>
            </w:r>
            <w:r>
              <w:rPr>
                <w:sz w:val="22"/>
              </w:rPr>
              <w:t>.</w:t>
            </w:r>
          </w:p>
        </w:tc>
      </w:tr>
    </w:tbl>
    <w:p w:rsidR="00142BB9" w:rsidRDefault="00142BB9" w:rsidP="00750F27">
      <w:pPr>
        <w:rPr>
          <w:b/>
          <w:sz w:val="22"/>
          <w:szCs w:val="22"/>
          <w:u w:val="single"/>
          <w:lang w:val="en-US" w:eastAsia="de-DE"/>
        </w:rPr>
      </w:pPr>
    </w:p>
    <w:p w:rsidR="005561EA" w:rsidRDefault="005561EA" w:rsidP="005561EA">
      <w:pPr>
        <w:spacing w:before="120" w:after="120"/>
        <w:rPr>
          <w:b/>
          <w:sz w:val="22"/>
          <w:szCs w:val="22"/>
          <w:u w:val="single"/>
          <w:lang w:val="en-US" w:eastAsia="de-DE"/>
        </w:rPr>
      </w:pPr>
      <w:r w:rsidRPr="00750F27">
        <w:rPr>
          <w:b/>
          <w:sz w:val="22"/>
          <w:szCs w:val="22"/>
          <w:u w:val="single"/>
          <w:lang w:val="en-US" w:eastAsia="de-DE"/>
        </w:rPr>
        <w:t>Shall read as new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5561EA" w:rsidRPr="003C3EF6" w:rsidTr="005D31A2">
        <w:trPr>
          <w:cantSplit/>
        </w:trPr>
        <w:tc>
          <w:tcPr>
            <w:tcW w:w="738" w:type="dxa"/>
          </w:tcPr>
          <w:p w:rsidR="005561EA" w:rsidRPr="003C3EF6" w:rsidRDefault="005561EA" w:rsidP="005D31A2">
            <w:pPr>
              <w:jc w:val="center"/>
              <w:rPr>
                <w:b/>
              </w:rPr>
            </w:pPr>
            <w:r>
              <w:rPr>
                <w:b/>
              </w:rPr>
              <w:lastRenderedPageBreak/>
              <w:t>3.10</w:t>
            </w:r>
          </w:p>
        </w:tc>
        <w:tc>
          <w:tcPr>
            <w:tcW w:w="8363" w:type="dxa"/>
          </w:tcPr>
          <w:p w:rsidR="005561EA" w:rsidRDefault="005561EA" w:rsidP="005D31A2">
            <w:pPr>
              <w:rPr>
                <w:sz w:val="22"/>
              </w:rPr>
            </w:pPr>
            <w:r w:rsidRPr="002B5E70">
              <w:rPr>
                <w:sz w:val="22"/>
              </w:rPr>
              <w:t>LIGHT SOUND SIGNALING</w:t>
            </w:r>
          </w:p>
          <w:p w:rsidR="005561EA" w:rsidRDefault="005561EA" w:rsidP="005D31A2">
            <w:pPr>
              <w:pStyle w:val="Listaszerbekezds"/>
              <w:numPr>
                <w:ilvl w:val="0"/>
                <w:numId w:val="1"/>
              </w:numPr>
              <w:spacing w:before="120" w:after="120"/>
              <w:rPr>
                <w:sz w:val="22"/>
              </w:rPr>
            </w:pPr>
            <w:r w:rsidRPr="002B5E70">
              <w:rPr>
                <w:sz w:val="22"/>
              </w:rPr>
              <w:t>Blue rotating light and electro howling siren</w:t>
            </w:r>
            <w:r>
              <w:rPr>
                <w:sz w:val="22"/>
              </w:rPr>
              <w:t xml:space="preserve">: </w:t>
            </w:r>
            <w:r w:rsidRPr="002B5E70">
              <w:rPr>
                <w:sz w:val="22"/>
              </w:rPr>
              <w:t>On the roof of the vehicle cabin</w:t>
            </w:r>
          </w:p>
          <w:p w:rsidR="005561EA" w:rsidRPr="000C6B0D" w:rsidRDefault="005561EA" w:rsidP="005D31A2">
            <w:pPr>
              <w:pStyle w:val="Listaszerbekezds"/>
              <w:numPr>
                <w:ilvl w:val="0"/>
                <w:numId w:val="1"/>
              </w:numPr>
              <w:spacing w:before="120" w:after="120"/>
              <w:rPr>
                <w:sz w:val="22"/>
              </w:rPr>
            </w:pPr>
            <w:r w:rsidRPr="000C6B0D">
              <w:rPr>
                <w:sz w:val="22"/>
              </w:rPr>
              <w:t>Homologations: ECE R65 Certificate Blue</w:t>
            </w:r>
          </w:p>
          <w:p w:rsidR="005561EA" w:rsidRDefault="005561EA" w:rsidP="005D31A2">
            <w:pPr>
              <w:pStyle w:val="Listaszerbekezds"/>
              <w:rPr>
                <w:sz w:val="22"/>
              </w:rPr>
            </w:pPr>
            <w:r w:rsidRPr="000C6B0D">
              <w:rPr>
                <w:sz w:val="22"/>
              </w:rPr>
              <w:t>ECE R10-05 Certificate</w:t>
            </w:r>
            <w:r>
              <w:rPr>
                <w:sz w:val="22"/>
              </w:rPr>
              <w:t xml:space="preserve"> or equivalent and </w:t>
            </w:r>
            <w:r w:rsidRPr="000C6B0D">
              <w:rPr>
                <w:sz w:val="22"/>
              </w:rPr>
              <w:t>according to Serbian legislation</w:t>
            </w:r>
          </w:p>
          <w:p w:rsidR="005561EA" w:rsidRDefault="005561EA" w:rsidP="005D31A2">
            <w:pPr>
              <w:pStyle w:val="Listaszerbekezds"/>
              <w:numPr>
                <w:ilvl w:val="0"/>
                <w:numId w:val="1"/>
              </w:numPr>
              <w:spacing w:before="120" w:after="120"/>
              <w:rPr>
                <w:sz w:val="22"/>
              </w:rPr>
            </w:pPr>
            <w:r w:rsidRPr="002B5E70">
              <w:rPr>
                <w:sz w:val="22"/>
              </w:rPr>
              <w:t>Characteristics</w:t>
            </w:r>
            <w:r>
              <w:rPr>
                <w:sz w:val="22"/>
              </w:rPr>
              <w:t>:</w:t>
            </w:r>
          </w:p>
          <w:p w:rsidR="005561EA" w:rsidRDefault="005561EA" w:rsidP="005D31A2">
            <w:pPr>
              <w:pStyle w:val="Listaszerbekezds"/>
              <w:numPr>
                <w:ilvl w:val="0"/>
                <w:numId w:val="1"/>
              </w:numPr>
              <w:spacing w:before="120" w:after="120"/>
              <w:ind w:firstLine="181"/>
              <w:rPr>
                <w:sz w:val="22"/>
              </w:rPr>
            </w:pPr>
            <w:r w:rsidRPr="002B5E70">
              <w:rPr>
                <w:sz w:val="22"/>
              </w:rPr>
              <w:t>Wide-angle FX Optic with Ultra-bright latest generation LED’s</w:t>
            </w:r>
          </w:p>
          <w:p w:rsidR="005561EA" w:rsidRDefault="005561EA" w:rsidP="005D31A2">
            <w:pPr>
              <w:pStyle w:val="Listaszerbekezds"/>
              <w:numPr>
                <w:ilvl w:val="0"/>
                <w:numId w:val="1"/>
              </w:numPr>
              <w:spacing w:before="120" w:after="120"/>
              <w:ind w:firstLine="181"/>
              <w:rPr>
                <w:sz w:val="22"/>
              </w:rPr>
            </w:pPr>
            <w:r w:rsidRPr="002B5E70">
              <w:rPr>
                <w:sz w:val="22"/>
              </w:rPr>
              <w:t>6 Flash Patterns</w:t>
            </w:r>
          </w:p>
          <w:p w:rsidR="005561EA" w:rsidRDefault="005561EA" w:rsidP="005D31A2">
            <w:pPr>
              <w:pStyle w:val="Listaszerbekezds"/>
              <w:numPr>
                <w:ilvl w:val="0"/>
                <w:numId w:val="1"/>
              </w:numPr>
              <w:spacing w:before="120" w:after="120"/>
              <w:ind w:firstLine="181"/>
              <w:rPr>
                <w:sz w:val="22"/>
              </w:rPr>
            </w:pPr>
            <w:r w:rsidRPr="002B5E70">
              <w:rPr>
                <w:sz w:val="22"/>
              </w:rPr>
              <w:t>4mm ultra-strong UV stabilised polycarbonate lens</w:t>
            </w:r>
          </w:p>
          <w:p w:rsidR="005561EA" w:rsidRDefault="005561EA" w:rsidP="005D31A2">
            <w:pPr>
              <w:pStyle w:val="Listaszerbekezds"/>
              <w:numPr>
                <w:ilvl w:val="0"/>
                <w:numId w:val="1"/>
              </w:numPr>
              <w:spacing w:before="120" w:after="120"/>
              <w:ind w:firstLine="181"/>
              <w:rPr>
                <w:sz w:val="22"/>
              </w:rPr>
            </w:pPr>
            <w:r w:rsidRPr="002B5E70">
              <w:rPr>
                <w:sz w:val="22"/>
              </w:rPr>
              <w:t>Fully populated 360-degree blue lights integrating internal speaker</w:t>
            </w:r>
          </w:p>
          <w:p w:rsidR="005561EA" w:rsidRDefault="005561EA" w:rsidP="005D31A2">
            <w:pPr>
              <w:pStyle w:val="Listaszerbekezds"/>
              <w:numPr>
                <w:ilvl w:val="0"/>
                <w:numId w:val="1"/>
              </w:numPr>
              <w:spacing w:before="120" w:after="120"/>
              <w:ind w:firstLine="181"/>
              <w:rPr>
                <w:sz w:val="22"/>
              </w:rPr>
            </w:pPr>
            <w:r w:rsidRPr="002B5E70">
              <w:rPr>
                <w:sz w:val="22"/>
              </w:rPr>
              <w:t>Blue bottom and top lenses / black middle lens for the speaker</w:t>
            </w:r>
          </w:p>
          <w:p w:rsidR="005561EA" w:rsidRDefault="005561EA" w:rsidP="005D31A2">
            <w:pPr>
              <w:pStyle w:val="Listaszerbekezds"/>
              <w:numPr>
                <w:ilvl w:val="0"/>
                <w:numId w:val="1"/>
              </w:numPr>
              <w:spacing w:before="120" w:after="120"/>
              <w:ind w:firstLine="181"/>
              <w:rPr>
                <w:sz w:val="22"/>
              </w:rPr>
            </w:pPr>
            <w:r w:rsidRPr="002B5E70">
              <w:rPr>
                <w:sz w:val="22"/>
              </w:rPr>
              <w:t>R65 class II (blue)</w:t>
            </w:r>
          </w:p>
          <w:p w:rsidR="005561EA" w:rsidRDefault="005561EA" w:rsidP="005D31A2">
            <w:pPr>
              <w:pStyle w:val="Listaszerbekezds"/>
              <w:numPr>
                <w:ilvl w:val="0"/>
                <w:numId w:val="1"/>
              </w:numPr>
              <w:spacing w:before="120" w:after="120"/>
              <w:ind w:firstLine="181"/>
              <w:rPr>
                <w:sz w:val="22"/>
              </w:rPr>
            </w:pPr>
            <w:r w:rsidRPr="002B5E70">
              <w:rPr>
                <w:sz w:val="22"/>
              </w:rPr>
              <w:t>EMC R10 compliant</w:t>
            </w:r>
          </w:p>
          <w:p w:rsidR="005561EA" w:rsidRDefault="005561EA" w:rsidP="005D31A2">
            <w:pPr>
              <w:pStyle w:val="Listaszerbekezds"/>
              <w:numPr>
                <w:ilvl w:val="0"/>
                <w:numId w:val="1"/>
              </w:numPr>
              <w:spacing w:before="120" w:after="120"/>
              <w:ind w:firstLine="181"/>
              <w:rPr>
                <w:sz w:val="22"/>
              </w:rPr>
            </w:pPr>
            <w:r w:rsidRPr="002B5E70">
              <w:rPr>
                <w:sz w:val="22"/>
              </w:rPr>
              <w:t>IP54 protection (IP69K internal LED modules)</w:t>
            </w:r>
          </w:p>
          <w:p w:rsidR="005561EA" w:rsidRDefault="005561EA" w:rsidP="005D31A2">
            <w:pPr>
              <w:pStyle w:val="Listaszerbekezds"/>
              <w:numPr>
                <w:ilvl w:val="0"/>
                <w:numId w:val="1"/>
              </w:numPr>
              <w:spacing w:before="120" w:after="120"/>
              <w:rPr>
                <w:sz w:val="22"/>
              </w:rPr>
            </w:pPr>
            <w:r>
              <w:rPr>
                <w:sz w:val="22"/>
              </w:rPr>
              <w:t>Dimensions:</w:t>
            </w:r>
          </w:p>
          <w:p w:rsidR="005561EA" w:rsidRDefault="005561EA" w:rsidP="005D31A2">
            <w:pPr>
              <w:pStyle w:val="Listaszerbekezds"/>
              <w:numPr>
                <w:ilvl w:val="0"/>
                <w:numId w:val="1"/>
              </w:numPr>
              <w:spacing w:before="120" w:after="120"/>
              <w:ind w:firstLine="181"/>
              <w:rPr>
                <w:sz w:val="22"/>
              </w:rPr>
            </w:pPr>
            <w:r w:rsidRPr="002B5E70">
              <w:rPr>
                <w:sz w:val="22"/>
              </w:rPr>
              <w:t xml:space="preserve">Height: </w:t>
            </w:r>
            <w:r>
              <w:rPr>
                <w:sz w:val="22"/>
              </w:rPr>
              <w:t xml:space="preserve">minimum </w:t>
            </w:r>
            <w:r w:rsidRPr="002B5E70">
              <w:rPr>
                <w:sz w:val="22"/>
              </w:rPr>
              <w:t>6</w:t>
            </w:r>
            <w:r>
              <w:rPr>
                <w:sz w:val="22"/>
              </w:rPr>
              <w:t>0</w:t>
            </w:r>
            <w:r w:rsidRPr="002B5E70">
              <w:rPr>
                <w:sz w:val="22"/>
              </w:rPr>
              <w:t>mm x width: 30</w:t>
            </w:r>
            <w:r>
              <w:rPr>
                <w:sz w:val="22"/>
              </w:rPr>
              <w:t>0</w:t>
            </w:r>
            <w:r w:rsidRPr="002B5E70">
              <w:rPr>
                <w:sz w:val="22"/>
              </w:rPr>
              <w:t>mm</w:t>
            </w:r>
          </w:p>
          <w:p w:rsidR="005561EA" w:rsidRDefault="005561EA" w:rsidP="005D31A2">
            <w:pPr>
              <w:pStyle w:val="Listaszerbekezds"/>
              <w:numPr>
                <w:ilvl w:val="0"/>
                <w:numId w:val="1"/>
              </w:numPr>
              <w:spacing w:before="120" w:after="120"/>
              <w:ind w:firstLine="181"/>
              <w:rPr>
                <w:sz w:val="22"/>
              </w:rPr>
            </w:pPr>
            <w:r>
              <w:rPr>
                <w:sz w:val="22"/>
              </w:rPr>
              <w:t>Length: min. 1600</w:t>
            </w:r>
            <w:r w:rsidRPr="002B5E70">
              <w:rPr>
                <w:sz w:val="22"/>
              </w:rPr>
              <w:t xml:space="preserve"> mm</w:t>
            </w:r>
          </w:p>
          <w:p w:rsidR="005561EA" w:rsidRPr="00DF0419" w:rsidRDefault="005561EA" w:rsidP="005D31A2">
            <w:pPr>
              <w:pStyle w:val="Listaszerbekezds"/>
              <w:numPr>
                <w:ilvl w:val="0"/>
                <w:numId w:val="1"/>
              </w:numPr>
              <w:spacing w:before="120" w:after="120"/>
              <w:rPr>
                <w:sz w:val="22"/>
              </w:rPr>
            </w:pPr>
            <w:r w:rsidRPr="002B5E70">
              <w:rPr>
                <w:sz w:val="22"/>
                <w:lang w:val="sr-Latn-RS"/>
              </w:rPr>
              <w:t>Voltage:</w:t>
            </w:r>
            <w:r>
              <w:rPr>
                <w:sz w:val="22"/>
                <w:lang w:val="sr-Latn-RS"/>
              </w:rPr>
              <w:t xml:space="preserve"> </w:t>
            </w:r>
            <w:r w:rsidRPr="002B5E70">
              <w:rPr>
                <w:sz w:val="22"/>
                <w:lang w:val="sr-Latn-RS"/>
              </w:rPr>
              <w:t>11-32VDC</w:t>
            </w:r>
          </w:p>
          <w:p w:rsidR="005561EA" w:rsidRDefault="005561EA" w:rsidP="005D31A2">
            <w:pPr>
              <w:pStyle w:val="Listaszerbekezds"/>
              <w:numPr>
                <w:ilvl w:val="0"/>
                <w:numId w:val="1"/>
              </w:numPr>
              <w:spacing w:before="120" w:after="120"/>
              <w:rPr>
                <w:sz w:val="22"/>
              </w:rPr>
            </w:pPr>
            <w:r w:rsidRPr="00DF0419">
              <w:rPr>
                <w:sz w:val="22"/>
              </w:rPr>
              <w:t>Digital siren</w:t>
            </w:r>
            <w:r>
              <w:rPr>
                <w:sz w:val="22"/>
              </w:rPr>
              <w:t xml:space="preserve">: </w:t>
            </w:r>
          </w:p>
          <w:p w:rsidR="005561EA" w:rsidRDefault="005561EA" w:rsidP="005D31A2">
            <w:pPr>
              <w:pStyle w:val="Listaszerbekezds"/>
              <w:numPr>
                <w:ilvl w:val="0"/>
                <w:numId w:val="1"/>
              </w:numPr>
              <w:spacing w:before="120" w:after="120"/>
              <w:ind w:firstLine="181"/>
              <w:rPr>
                <w:sz w:val="22"/>
              </w:rPr>
            </w:pPr>
            <w:r w:rsidRPr="00DF0419">
              <w:rPr>
                <w:sz w:val="22"/>
              </w:rPr>
              <w:t>EMC R10 Certificate</w:t>
            </w:r>
            <w:r>
              <w:rPr>
                <w:sz w:val="22"/>
              </w:rPr>
              <w:t xml:space="preserve"> </w:t>
            </w:r>
            <w:r w:rsidRPr="00DF0419">
              <w:rPr>
                <w:sz w:val="22"/>
              </w:rPr>
              <w:t>International and European Tones (programmable)</w:t>
            </w:r>
            <w:r>
              <w:rPr>
                <w:sz w:val="22"/>
              </w:rPr>
              <w:t xml:space="preserve"> </w:t>
            </w:r>
            <w:r w:rsidRPr="00DF0419">
              <w:rPr>
                <w:sz w:val="22"/>
              </w:rPr>
              <w:t>Public Address model including microphone</w:t>
            </w:r>
            <w:r>
              <w:rPr>
                <w:sz w:val="22"/>
              </w:rPr>
              <w:t xml:space="preserve"> </w:t>
            </w:r>
            <w:r w:rsidRPr="00DF0419">
              <w:rPr>
                <w:sz w:val="22"/>
              </w:rPr>
              <w:t>Audible sense feature included as standard</w:t>
            </w:r>
            <w:r>
              <w:rPr>
                <w:sz w:val="22"/>
              </w:rPr>
              <w:t xml:space="preserve"> </w:t>
            </w:r>
            <w:r w:rsidRPr="00DF0419">
              <w:rPr>
                <w:sz w:val="22"/>
              </w:rPr>
              <w:t>100w or 60w selectable</w:t>
            </w:r>
          </w:p>
          <w:p w:rsidR="005561EA" w:rsidRDefault="005561EA" w:rsidP="005D31A2">
            <w:pPr>
              <w:pStyle w:val="Listaszerbekezds"/>
              <w:numPr>
                <w:ilvl w:val="0"/>
                <w:numId w:val="1"/>
              </w:numPr>
              <w:spacing w:before="120" w:after="120"/>
              <w:ind w:firstLine="181"/>
              <w:rPr>
                <w:sz w:val="22"/>
              </w:rPr>
            </w:pPr>
            <w:r w:rsidRPr="00DF0419">
              <w:rPr>
                <w:sz w:val="22"/>
              </w:rPr>
              <w:t>Low current `</w:t>
            </w:r>
            <w:proofErr w:type="gramStart"/>
            <w:r w:rsidRPr="00DF0419">
              <w:rPr>
                <w:sz w:val="22"/>
              </w:rPr>
              <w:t>standby‘</w:t>
            </w:r>
            <w:r>
              <w:rPr>
                <w:sz w:val="22"/>
              </w:rPr>
              <w:t xml:space="preserve"> </w:t>
            </w:r>
            <w:r w:rsidRPr="00DF0419">
              <w:rPr>
                <w:sz w:val="22"/>
              </w:rPr>
              <w:t>feature</w:t>
            </w:r>
            <w:proofErr w:type="gramEnd"/>
          </w:p>
          <w:p w:rsidR="005561EA" w:rsidRDefault="005561EA" w:rsidP="005D31A2">
            <w:pPr>
              <w:pStyle w:val="Listaszerbekezds"/>
              <w:numPr>
                <w:ilvl w:val="0"/>
                <w:numId w:val="1"/>
              </w:numPr>
              <w:spacing w:before="120" w:after="120"/>
              <w:ind w:firstLine="181"/>
              <w:rPr>
                <w:sz w:val="22"/>
              </w:rPr>
            </w:pPr>
            <w:r w:rsidRPr="00DF0419">
              <w:rPr>
                <w:sz w:val="22"/>
              </w:rPr>
              <w:t>Positive and negative triggers</w:t>
            </w:r>
          </w:p>
          <w:p w:rsidR="005561EA" w:rsidRDefault="005561EA" w:rsidP="005D31A2">
            <w:pPr>
              <w:pStyle w:val="Listaszerbekezds"/>
              <w:numPr>
                <w:ilvl w:val="0"/>
                <w:numId w:val="1"/>
              </w:numPr>
              <w:spacing w:before="120" w:after="120"/>
              <w:ind w:firstLine="181"/>
              <w:rPr>
                <w:sz w:val="22"/>
              </w:rPr>
            </w:pPr>
            <w:r w:rsidRPr="00DF0419">
              <w:rPr>
                <w:sz w:val="22"/>
              </w:rPr>
              <w:t>Tone selector accessible externally</w:t>
            </w:r>
          </w:p>
          <w:p w:rsidR="005561EA" w:rsidRDefault="005561EA" w:rsidP="005D31A2">
            <w:pPr>
              <w:pStyle w:val="Listaszerbekezds"/>
              <w:numPr>
                <w:ilvl w:val="0"/>
                <w:numId w:val="1"/>
              </w:numPr>
              <w:spacing w:before="120" w:after="120"/>
              <w:ind w:firstLine="181"/>
              <w:rPr>
                <w:sz w:val="22"/>
              </w:rPr>
            </w:pPr>
            <w:r w:rsidRPr="00DF0419">
              <w:rPr>
                <w:sz w:val="22"/>
              </w:rPr>
              <w:t>EMC / R10 Compliant</w:t>
            </w:r>
          </w:p>
          <w:p w:rsidR="005561EA" w:rsidRDefault="005561EA" w:rsidP="005561EA">
            <w:pPr>
              <w:pStyle w:val="Listaszerbekezds"/>
              <w:numPr>
                <w:ilvl w:val="0"/>
                <w:numId w:val="1"/>
              </w:numPr>
              <w:spacing w:before="120" w:after="120"/>
              <w:rPr>
                <w:sz w:val="22"/>
              </w:rPr>
            </w:pPr>
            <w:r w:rsidRPr="005561EA">
              <w:rPr>
                <w:sz w:val="22"/>
                <w:highlight w:val="yellow"/>
              </w:rPr>
              <w:t xml:space="preserve">Audio </w:t>
            </w:r>
            <w:proofErr w:type="spellStart"/>
            <w:r w:rsidRPr="005561EA">
              <w:rPr>
                <w:sz w:val="22"/>
                <w:highlight w:val="yellow"/>
              </w:rPr>
              <w:t>signaling</w:t>
            </w:r>
            <w:proofErr w:type="spellEnd"/>
            <w:r w:rsidRPr="005561EA">
              <w:rPr>
                <w:sz w:val="22"/>
                <w:highlight w:val="yellow"/>
              </w:rPr>
              <w:t xml:space="preserve"> with siren, PA system and speaker (100 W horn), control panel in the cabin with built-in 24V microphone</w:t>
            </w:r>
          </w:p>
          <w:p w:rsidR="005561EA" w:rsidRDefault="005561EA" w:rsidP="005D31A2">
            <w:pPr>
              <w:pStyle w:val="Listaszerbekezds"/>
              <w:numPr>
                <w:ilvl w:val="0"/>
                <w:numId w:val="1"/>
              </w:numPr>
              <w:spacing w:before="120" w:after="120"/>
              <w:rPr>
                <w:sz w:val="22"/>
              </w:rPr>
            </w:pPr>
            <w:r w:rsidRPr="00B00776">
              <w:rPr>
                <w:sz w:val="22"/>
              </w:rPr>
              <w:t>The equipment storage boxes and the pump area are illuminated</w:t>
            </w:r>
            <w:r>
              <w:rPr>
                <w:sz w:val="22"/>
              </w:rPr>
              <w:t>.</w:t>
            </w:r>
          </w:p>
          <w:p w:rsidR="005561EA" w:rsidRDefault="005561EA" w:rsidP="005D31A2">
            <w:pPr>
              <w:pStyle w:val="Listaszerbekezds"/>
              <w:numPr>
                <w:ilvl w:val="0"/>
                <w:numId w:val="1"/>
              </w:numPr>
              <w:spacing w:before="120" w:after="120"/>
              <w:rPr>
                <w:sz w:val="22"/>
              </w:rPr>
            </w:pPr>
            <w:r w:rsidRPr="00B00776">
              <w:rPr>
                <w:sz w:val="22"/>
              </w:rPr>
              <w:t xml:space="preserve">Two flashing blue lights are </w:t>
            </w:r>
            <w:r>
              <w:rPr>
                <w:sz w:val="22"/>
              </w:rPr>
              <w:t xml:space="preserve">to be </w:t>
            </w:r>
            <w:r w:rsidRPr="00B00776">
              <w:rPr>
                <w:sz w:val="22"/>
              </w:rPr>
              <w:t>installed on the rear of the vehicle</w:t>
            </w:r>
          </w:p>
          <w:p w:rsidR="005561EA" w:rsidRPr="00E86D83" w:rsidRDefault="005561EA" w:rsidP="005D31A2">
            <w:pPr>
              <w:pStyle w:val="Listaszerbekezds"/>
              <w:numPr>
                <w:ilvl w:val="0"/>
                <w:numId w:val="1"/>
              </w:numPr>
              <w:spacing w:before="120" w:after="120"/>
              <w:rPr>
                <w:sz w:val="22"/>
              </w:rPr>
            </w:pPr>
            <w:r w:rsidRPr="00B00776">
              <w:rPr>
                <w:sz w:val="22"/>
              </w:rPr>
              <w:t xml:space="preserve">On the sides of the vehicles in the roof gallery are </w:t>
            </w:r>
            <w:r>
              <w:rPr>
                <w:sz w:val="22"/>
              </w:rPr>
              <w:t xml:space="preserve">to be </w:t>
            </w:r>
            <w:r w:rsidRPr="00B00776">
              <w:rPr>
                <w:sz w:val="22"/>
              </w:rPr>
              <w:t>placed 3 pcs. white LED lights to illuminate work environments</w:t>
            </w:r>
            <w:r>
              <w:rPr>
                <w:sz w:val="22"/>
              </w:rPr>
              <w:t>.</w:t>
            </w:r>
          </w:p>
        </w:tc>
      </w:tr>
    </w:tbl>
    <w:p w:rsidR="002A0BDA" w:rsidRDefault="002A0BDA" w:rsidP="002A0BDA">
      <w:pPr>
        <w:spacing w:before="60" w:after="120"/>
        <w:rPr>
          <w:b/>
          <w:sz w:val="22"/>
          <w:szCs w:val="22"/>
          <w:u w:val="single"/>
          <w:lang w:val="en-US" w:eastAsia="de-DE"/>
        </w:rPr>
      </w:pPr>
    </w:p>
    <w:p w:rsidR="0007299F" w:rsidRDefault="0007299F" w:rsidP="0007299F">
      <w:pPr>
        <w:spacing w:before="60" w:after="120"/>
        <w:rPr>
          <w:b/>
          <w:sz w:val="22"/>
          <w:szCs w:val="22"/>
          <w:lang w:val="en-US" w:eastAsia="de-DE"/>
        </w:rPr>
      </w:pPr>
      <w:r w:rsidRPr="0007299F">
        <w:rPr>
          <w:b/>
          <w:sz w:val="22"/>
          <w:szCs w:val="22"/>
          <w:lang w:val="en-US" w:eastAsia="de-DE"/>
        </w:rPr>
        <w:t>MOBILE DIESEL GENERATOR</w:t>
      </w:r>
    </w:p>
    <w:p w:rsidR="0007299F" w:rsidRDefault="0007299F" w:rsidP="0007299F">
      <w:pPr>
        <w:spacing w:before="60" w:after="120"/>
        <w:rPr>
          <w:b/>
          <w:sz w:val="22"/>
          <w:szCs w:val="22"/>
          <w:u w:val="single"/>
          <w:lang w:val="en-US" w:eastAsia="de-DE"/>
        </w:rPr>
      </w:pPr>
      <w:r w:rsidRPr="00750F27">
        <w:rPr>
          <w:b/>
          <w:sz w:val="22"/>
          <w:szCs w:val="22"/>
          <w:u w:val="single"/>
          <w:lang w:val="en-US" w:eastAsia="de-DE"/>
        </w:rPr>
        <w:t>The former text:</w:t>
      </w:r>
    </w:p>
    <w:p w:rsidR="0007299F" w:rsidRDefault="0007299F" w:rsidP="002A0BDA">
      <w:pPr>
        <w:spacing w:before="60" w:after="120"/>
        <w:rPr>
          <w:b/>
          <w:sz w:val="22"/>
          <w:szCs w:val="22"/>
          <w:u w:val="single"/>
          <w:lang w:val="en-US" w:eastAsia="de-DE"/>
        </w:rPr>
      </w:pPr>
    </w:p>
    <w:p w:rsidR="002A0BDA" w:rsidRDefault="002A0BDA" w:rsidP="002A0BDA">
      <w:pPr>
        <w:spacing w:before="60" w:after="120"/>
        <w:rPr>
          <w:b/>
          <w:sz w:val="22"/>
          <w:szCs w:val="22"/>
          <w:u w:val="single"/>
          <w:lang w:val="en-US" w:eastAsia="de-DE"/>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2A0BDA" w:rsidRPr="003C3EF6" w:rsidTr="005D31A2">
        <w:trPr>
          <w:cantSplit/>
        </w:trPr>
        <w:tc>
          <w:tcPr>
            <w:tcW w:w="738" w:type="dxa"/>
          </w:tcPr>
          <w:p w:rsidR="002A0BDA" w:rsidRPr="003C3EF6" w:rsidRDefault="0007299F" w:rsidP="005D31A2">
            <w:pPr>
              <w:jc w:val="center"/>
              <w:rPr>
                <w:b/>
              </w:rPr>
            </w:pPr>
            <w:r>
              <w:rPr>
                <w:b/>
              </w:rPr>
              <w:lastRenderedPageBreak/>
              <w:t>1.</w:t>
            </w:r>
          </w:p>
        </w:tc>
        <w:tc>
          <w:tcPr>
            <w:tcW w:w="8363" w:type="dxa"/>
          </w:tcPr>
          <w:p w:rsidR="0007299F" w:rsidRDefault="0007299F" w:rsidP="0007299F">
            <w:pPr>
              <w:rPr>
                <w:b/>
                <w:sz w:val="22"/>
              </w:rPr>
            </w:pPr>
            <w:r w:rsidRPr="000A77FB">
              <w:rPr>
                <w:b/>
                <w:sz w:val="22"/>
              </w:rPr>
              <w:t xml:space="preserve">Diesel Generator </w:t>
            </w:r>
            <w:proofErr w:type="gramStart"/>
            <w:r w:rsidRPr="000A77FB">
              <w:rPr>
                <w:b/>
                <w:sz w:val="22"/>
              </w:rPr>
              <w:t>With</w:t>
            </w:r>
            <w:proofErr w:type="gramEnd"/>
            <w:r w:rsidRPr="000A77FB">
              <w:rPr>
                <w:b/>
                <w:sz w:val="22"/>
              </w:rPr>
              <w:t xml:space="preserve"> Canopy</w:t>
            </w:r>
          </w:p>
          <w:p w:rsidR="0007299F" w:rsidRDefault="0007299F" w:rsidP="0007299F">
            <w:pPr>
              <w:pStyle w:val="Listaszerbekezds"/>
              <w:numPr>
                <w:ilvl w:val="0"/>
                <w:numId w:val="1"/>
              </w:numPr>
              <w:spacing w:before="120" w:after="120"/>
              <w:rPr>
                <w:sz w:val="22"/>
              </w:rPr>
            </w:pPr>
            <w:r w:rsidRPr="000A77FB">
              <w:rPr>
                <w:sz w:val="22"/>
              </w:rPr>
              <w:t xml:space="preserve">Power: min. </w:t>
            </w:r>
            <w:r>
              <w:rPr>
                <w:sz w:val="22"/>
              </w:rPr>
              <w:t>7</w:t>
            </w:r>
            <w:r w:rsidRPr="000A77FB">
              <w:rPr>
                <w:sz w:val="22"/>
              </w:rPr>
              <w:t>0 kW</w:t>
            </w:r>
          </w:p>
          <w:p w:rsidR="0007299F" w:rsidRDefault="0007299F" w:rsidP="0007299F">
            <w:pPr>
              <w:pStyle w:val="Listaszerbekezds"/>
              <w:numPr>
                <w:ilvl w:val="0"/>
                <w:numId w:val="1"/>
              </w:numPr>
              <w:spacing w:before="120" w:after="120"/>
              <w:rPr>
                <w:sz w:val="22"/>
              </w:rPr>
            </w:pPr>
            <w:r>
              <w:rPr>
                <w:sz w:val="22"/>
              </w:rPr>
              <w:t>Hz: 50</w:t>
            </w:r>
          </w:p>
          <w:p w:rsidR="0007299F" w:rsidRDefault="0007299F" w:rsidP="0007299F">
            <w:pPr>
              <w:pStyle w:val="Listaszerbekezds"/>
              <w:numPr>
                <w:ilvl w:val="0"/>
                <w:numId w:val="1"/>
              </w:numPr>
              <w:spacing w:before="120" w:after="120"/>
              <w:rPr>
                <w:sz w:val="22"/>
              </w:rPr>
            </w:pPr>
            <w:r>
              <w:rPr>
                <w:sz w:val="22"/>
              </w:rPr>
              <w:t>V: 400V/125A</w:t>
            </w:r>
          </w:p>
          <w:p w:rsidR="0007299F" w:rsidRDefault="0007299F" w:rsidP="0007299F">
            <w:pPr>
              <w:pStyle w:val="Listaszerbekezds"/>
              <w:numPr>
                <w:ilvl w:val="0"/>
                <w:numId w:val="1"/>
              </w:numPr>
              <w:spacing w:before="120" w:after="120"/>
              <w:rPr>
                <w:sz w:val="22"/>
              </w:rPr>
            </w:pPr>
            <w:r>
              <w:rPr>
                <w:sz w:val="22"/>
              </w:rPr>
              <w:t>Three-phase</w:t>
            </w:r>
          </w:p>
          <w:p w:rsidR="0007299F" w:rsidRPr="000A77FB" w:rsidRDefault="0007299F" w:rsidP="0007299F">
            <w:pPr>
              <w:pStyle w:val="Listaszerbekezds"/>
              <w:numPr>
                <w:ilvl w:val="0"/>
                <w:numId w:val="1"/>
              </w:numPr>
              <w:spacing w:before="120" w:after="120"/>
              <w:rPr>
                <w:sz w:val="22"/>
              </w:rPr>
            </w:pPr>
            <w:r w:rsidRPr="000A77FB">
              <w:rPr>
                <w:sz w:val="22"/>
              </w:rPr>
              <w:t>Fuel: Diesel</w:t>
            </w:r>
          </w:p>
          <w:p w:rsidR="0007299F" w:rsidRPr="000A77FB" w:rsidRDefault="0007299F" w:rsidP="0007299F">
            <w:pPr>
              <w:pStyle w:val="Listaszerbekezds"/>
              <w:numPr>
                <w:ilvl w:val="0"/>
                <w:numId w:val="1"/>
              </w:numPr>
              <w:spacing w:before="120" w:after="120"/>
              <w:rPr>
                <w:sz w:val="22"/>
              </w:rPr>
            </w:pPr>
            <w:r w:rsidRPr="000A77FB">
              <w:rPr>
                <w:sz w:val="22"/>
              </w:rPr>
              <w:t>Size</w:t>
            </w:r>
          </w:p>
          <w:p w:rsidR="0007299F" w:rsidRPr="000A77FB" w:rsidRDefault="0007299F" w:rsidP="0007299F">
            <w:pPr>
              <w:pStyle w:val="Listaszerbekezds"/>
              <w:numPr>
                <w:ilvl w:val="0"/>
                <w:numId w:val="1"/>
              </w:numPr>
              <w:spacing w:before="120" w:after="120"/>
              <w:ind w:firstLine="1"/>
              <w:rPr>
                <w:sz w:val="22"/>
              </w:rPr>
            </w:pPr>
            <w:r w:rsidRPr="000A77FB">
              <w:rPr>
                <w:sz w:val="22"/>
              </w:rPr>
              <w:t>Length: 2</w:t>
            </w:r>
            <w:r>
              <w:rPr>
                <w:sz w:val="22"/>
              </w:rPr>
              <w:t>300-2330</w:t>
            </w:r>
            <w:r w:rsidRPr="000A77FB">
              <w:rPr>
                <w:sz w:val="22"/>
              </w:rPr>
              <w:t xml:space="preserve"> mm </w:t>
            </w:r>
          </w:p>
          <w:p w:rsidR="0007299F" w:rsidRPr="000A77FB" w:rsidRDefault="0007299F" w:rsidP="0007299F">
            <w:pPr>
              <w:pStyle w:val="Listaszerbekezds"/>
              <w:numPr>
                <w:ilvl w:val="0"/>
                <w:numId w:val="1"/>
              </w:numPr>
              <w:spacing w:before="120" w:after="120"/>
              <w:ind w:firstLine="1"/>
              <w:rPr>
                <w:sz w:val="22"/>
              </w:rPr>
            </w:pPr>
            <w:r w:rsidRPr="000A77FB">
              <w:rPr>
                <w:sz w:val="22"/>
              </w:rPr>
              <w:t>Width: 1000</w:t>
            </w:r>
            <w:r>
              <w:rPr>
                <w:sz w:val="22"/>
              </w:rPr>
              <w:t>-1015</w:t>
            </w:r>
            <w:r w:rsidRPr="000A77FB">
              <w:rPr>
                <w:sz w:val="22"/>
              </w:rPr>
              <w:t xml:space="preserve"> mm</w:t>
            </w:r>
          </w:p>
          <w:p w:rsidR="0007299F" w:rsidRDefault="0007299F" w:rsidP="0007299F">
            <w:pPr>
              <w:pStyle w:val="Listaszerbekezds"/>
              <w:numPr>
                <w:ilvl w:val="0"/>
                <w:numId w:val="1"/>
              </w:numPr>
              <w:spacing w:before="120" w:after="120"/>
              <w:ind w:firstLine="1"/>
              <w:rPr>
                <w:sz w:val="22"/>
              </w:rPr>
            </w:pPr>
            <w:r w:rsidRPr="000A77FB">
              <w:rPr>
                <w:sz w:val="22"/>
              </w:rPr>
              <w:t>Height: 1</w:t>
            </w:r>
            <w:r>
              <w:rPr>
                <w:sz w:val="22"/>
              </w:rPr>
              <w:t>55</w:t>
            </w:r>
            <w:r w:rsidRPr="000A77FB">
              <w:rPr>
                <w:sz w:val="22"/>
              </w:rPr>
              <w:t>0</w:t>
            </w:r>
            <w:r>
              <w:rPr>
                <w:sz w:val="22"/>
              </w:rPr>
              <w:t>-1600</w:t>
            </w:r>
            <w:r w:rsidRPr="000A77FB">
              <w:rPr>
                <w:sz w:val="22"/>
              </w:rPr>
              <w:t xml:space="preserve"> mm</w:t>
            </w:r>
          </w:p>
          <w:p w:rsidR="0007299F" w:rsidRDefault="0007299F" w:rsidP="0007299F">
            <w:pPr>
              <w:pStyle w:val="Listaszerbekezds"/>
              <w:numPr>
                <w:ilvl w:val="0"/>
                <w:numId w:val="1"/>
              </w:numPr>
              <w:spacing w:before="120" w:after="120"/>
              <w:ind w:firstLine="1"/>
              <w:rPr>
                <w:sz w:val="22"/>
              </w:rPr>
            </w:pPr>
            <w:r>
              <w:rPr>
                <w:sz w:val="22"/>
              </w:rPr>
              <w:t>Weight: max. 1440 kg</w:t>
            </w:r>
          </w:p>
          <w:p w:rsidR="0007299F" w:rsidRPr="004B25AF" w:rsidRDefault="0007299F" w:rsidP="0007299F">
            <w:pPr>
              <w:pStyle w:val="Listaszerbekezds"/>
              <w:numPr>
                <w:ilvl w:val="0"/>
                <w:numId w:val="1"/>
              </w:numPr>
              <w:spacing w:before="120" w:after="120"/>
              <w:ind w:firstLine="1"/>
              <w:rPr>
                <w:sz w:val="22"/>
              </w:rPr>
            </w:pPr>
            <w:r>
              <w:rPr>
                <w:sz w:val="22"/>
              </w:rPr>
              <w:t>Fuel tank daily capacity: min 200L</w:t>
            </w:r>
          </w:p>
          <w:p w:rsidR="0007299F" w:rsidRDefault="0007299F" w:rsidP="0007299F">
            <w:pPr>
              <w:pStyle w:val="Listaszerbekezds"/>
              <w:numPr>
                <w:ilvl w:val="0"/>
                <w:numId w:val="1"/>
              </w:numPr>
              <w:spacing w:before="120" w:after="120"/>
              <w:rPr>
                <w:sz w:val="22"/>
              </w:rPr>
            </w:pPr>
            <w:r w:rsidRPr="000A77FB">
              <w:rPr>
                <w:sz w:val="22"/>
              </w:rPr>
              <w:t>Voltage: 400/230V three phase</w:t>
            </w:r>
          </w:p>
          <w:p w:rsidR="0007299F" w:rsidRDefault="0007299F" w:rsidP="0007299F">
            <w:pPr>
              <w:pStyle w:val="Listaszerbekezds"/>
              <w:numPr>
                <w:ilvl w:val="0"/>
                <w:numId w:val="1"/>
              </w:numPr>
              <w:spacing w:before="120" w:after="120"/>
              <w:rPr>
                <w:sz w:val="22"/>
              </w:rPr>
            </w:pPr>
            <w:r>
              <w:rPr>
                <w:sz w:val="22"/>
              </w:rPr>
              <w:t>Operating method: 4 stroke</w:t>
            </w:r>
          </w:p>
          <w:p w:rsidR="0007299F" w:rsidRDefault="0007299F" w:rsidP="0007299F">
            <w:pPr>
              <w:pStyle w:val="Listaszerbekezds"/>
              <w:numPr>
                <w:ilvl w:val="0"/>
                <w:numId w:val="1"/>
              </w:numPr>
              <w:spacing w:before="120" w:after="120"/>
              <w:rPr>
                <w:sz w:val="22"/>
              </w:rPr>
            </w:pPr>
            <w:r>
              <w:rPr>
                <w:sz w:val="22"/>
              </w:rPr>
              <w:t>Aspiration system: Turbo-</w:t>
            </w:r>
            <w:proofErr w:type="spellStart"/>
            <w:r>
              <w:rPr>
                <w:sz w:val="22"/>
              </w:rPr>
              <w:t>aftercooled</w:t>
            </w:r>
            <w:proofErr w:type="spellEnd"/>
          </w:p>
          <w:p w:rsidR="0007299F" w:rsidRDefault="0007299F" w:rsidP="0007299F">
            <w:pPr>
              <w:pStyle w:val="Listaszerbekezds"/>
              <w:numPr>
                <w:ilvl w:val="0"/>
                <w:numId w:val="1"/>
              </w:numPr>
              <w:spacing w:before="120" w:after="120"/>
              <w:rPr>
                <w:sz w:val="22"/>
              </w:rPr>
            </w:pPr>
            <w:r>
              <w:rPr>
                <w:sz w:val="22"/>
              </w:rPr>
              <w:t>Injection system: Common-rail</w:t>
            </w:r>
          </w:p>
          <w:p w:rsidR="0007299F" w:rsidRDefault="0007299F" w:rsidP="0007299F">
            <w:pPr>
              <w:pStyle w:val="Listaszerbekezds"/>
              <w:numPr>
                <w:ilvl w:val="0"/>
                <w:numId w:val="1"/>
              </w:numPr>
              <w:spacing w:before="120" w:after="120"/>
              <w:rPr>
                <w:sz w:val="22"/>
              </w:rPr>
            </w:pPr>
            <w:r>
              <w:rPr>
                <w:sz w:val="22"/>
              </w:rPr>
              <w:t>No. and Cylinder arrangement: 4 In-Line</w:t>
            </w:r>
          </w:p>
          <w:p w:rsidR="0007299F" w:rsidRDefault="0007299F" w:rsidP="0007299F">
            <w:pPr>
              <w:pStyle w:val="Listaszerbekezds"/>
              <w:numPr>
                <w:ilvl w:val="0"/>
                <w:numId w:val="1"/>
              </w:numPr>
              <w:spacing w:before="120" w:after="120"/>
              <w:rPr>
                <w:sz w:val="22"/>
              </w:rPr>
            </w:pPr>
            <w:r>
              <w:rPr>
                <w:sz w:val="22"/>
              </w:rPr>
              <w:t>Regulation: Electronic</w:t>
            </w:r>
          </w:p>
          <w:p w:rsidR="0007299F" w:rsidRDefault="0007299F" w:rsidP="0007299F">
            <w:pPr>
              <w:pStyle w:val="Listaszerbekezds"/>
              <w:numPr>
                <w:ilvl w:val="0"/>
                <w:numId w:val="1"/>
              </w:numPr>
              <w:spacing w:before="120" w:after="120"/>
              <w:rPr>
                <w:sz w:val="22"/>
              </w:rPr>
            </w:pPr>
            <w:r>
              <w:rPr>
                <w:sz w:val="22"/>
              </w:rPr>
              <w:t>Rotation speed (</w:t>
            </w:r>
            <w:proofErr w:type="spellStart"/>
            <w:r>
              <w:rPr>
                <w:sz w:val="22"/>
              </w:rPr>
              <w:t>r.p.m</w:t>
            </w:r>
            <w:proofErr w:type="spellEnd"/>
            <w:r>
              <w:rPr>
                <w:sz w:val="22"/>
              </w:rPr>
              <w:t>): 1500</w:t>
            </w:r>
          </w:p>
          <w:p w:rsidR="0007299F" w:rsidRDefault="0007299F" w:rsidP="0007299F">
            <w:pPr>
              <w:pStyle w:val="Listaszerbekezds"/>
              <w:numPr>
                <w:ilvl w:val="0"/>
                <w:numId w:val="1"/>
              </w:numPr>
              <w:spacing w:before="120" w:after="120"/>
              <w:rPr>
                <w:sz w:val="22"/>
              </w:rPr>
            </w:pPr>
            <w:proofErr w:type="spellStart"/>
            <w:r>
              <w:rPr>
                <w:sz w:val="22"/>
              </w:rPr>
              <w:t>Pistion</w:t>
            </w:r>
            <w:proofErr w:type="spellEnd"/>
            <w:r>
              <w:rPr>
                <w:sz w:val="22"/>
              </w:rPr>
              <w:t xml:space="preserve"> speed (m/s): 6.2</w:t>
            </w:r>
          </w:p>
          <w:p w:rsidR="0007299F" w:rsidRDefault="0007299F" w:rsidP="0007299F">
            <w:pPr>
              <w:pStyle w:val="Listaszerbekezds"/>
              <w:numPr>
                <w:ilvl w:val="0"/>
                <w:numId w:val="1"/>
              </w:numPr>
              <w:spacing w:before="120" w:after="120"/>
              <w:rPr>
                <w:sz w:val="22"/>
              </w:rPr>
            </w:pPr>
            <w:r>
              <w:rPr>
                <w:sz w:val="22"/>
              </w:rPr>
              <w:t>Coolant (L): 26</w:t>
            </w:r>
          </w:p>
          <w:p w:rsidR="0007299F" w:rsidRDefault="0007299F" w:rsidP="0007299F">
            <w:pPr>
              <w:pStyle w:val="Listaszerbekezds"/>
              <w:numPr>
                <w:ilvl w:val="0"/>
                <w:numId w:val="1"/>
              </w:numPr>
              <w:spacing w:before="120" w:after="120"/>
              <w:rPr>
                <w:sz w:val="22"/>
              </w:rPr>
            </w:pPr>
            <w:r>
              <w:rPr>
                <w:sz w:val="22"/>
              </w:rPr>
              <w:t>Oil (L): 13</w:t>
            </w:r>
          </w:p>
          <w:p w:rsidR="0007299F" w:rsidRDefault="0007299F" w:rsidP="0007299F">
            <w:pPr>
              <w:pStyle w:val="Listaszerbekezds"/>
              <w:numPr>
                <w:ilvl w:val="0"/>
                <w:numId w:val="1"/>
              </w:numPr>
              <w:spacing w:before="120" w:after="120"/>
              <w:rPr>
                <w:sz w:val="22"/>
              </w:rPr>
            </w:pPr>
            <w:r>
              <w:rPr>
                <w:sz w:val="22"/>
              </w:rPr>
              <w:t>Protection alternator: Ip22</w:t>
            </w:r>
          </w:p>
          <w:p w:rsidR="0007299F" w:rsidRPr="000A77FB" w:rsidRDefault="0007299F" w:rsidP="0007299F">
            <w:pPr>
              <w:pStyle w:val="Listaszerbekezds"/>
              <w:numPr>
                <w:ilvl w:val="0"/>
                <w:numId w:val="1"/>
              </w:numPr>
              <w:spacing w:before="120" w:after="120"/>
              <w:rPr>
                <w:sz w:val="22"/>
              </w:rPr>
            </w:pPr>
            <w:r w:rsidRPr="000A77FB">
              <w:rPr>
                <w:sz w:val="22"/>
              </w:rPr>
              <w:t>Dust and drop resistant</w:t>
            </w:r>
          </w:p>
          <w:p w:rsidR="0007299F" w:rsidRPr="000A77FB" w:rsidRDefault="0007299F" w:rsidP="0007299F">
            <w:pPr>
              <w:pStyle w:val="Listaszerbekezds"/>
              <w:numPr>
                <w:ilvl w:val="0"/>
                <w:numId w:val="1"/>
              </w:numPr>
              <w:spacing w:before="120" w:after="120"/>
              <w:rPr>
                <w:sz w:val="22"/>
              </w:rPr>
            </w:pPr>
            <w:r w:rsidRPr="000A77FB">
              <w:rPr>
                <w:sz w:val="22"/>
              </w:rPr>
              <w:t>Roofed</w:t>
            </w:r>
          </w:p>
          <w:p w:rsidR="0007299F" w:rsidRDefault="0007299F" w:rsidP="0007299F">
            <w:pPr>
              <w:pStyle w:val="Listaszerbekezds"/>
              <w:numPr>
                <w:ilvl w:val="0"/>
                <w:numId w:val="1"/>
              </w:numPr>
              <w:spacing w:before="120" w:after="120"/>
              <w:rPr>
                <w:sz w:val="22"/>
              </w:rPr>
            </w:pPr>
            <w:r>
              <w:rPr>
                <w:sz w:val="22"/>
              </w:rPr>
              <w:t>P</w:t>
            </w:r>
            <w:r w:rsidRPr="004B25AF">
              <w:rPr>
                <w:sz w:val="22"/>
              </w:rPr>
              <w:t>rotective cage</w:t>
            </w:r>
          </w:p>
          <w:p w:rsidR="0007299F" w:rsidRPr="000A77FB" w:rsidRDefault="0007299F" w:rsidP="0007299F">
            <w:pPr>
              <w:pStyle w:val="Listaszerbekezds"/>
              <w:numPr>
                <w:ilvl w:val="0"/>
                <w:numId w:val="1"/>
              </w:numPr>
              <w:spacing w:before="120" w:after="120"/>
              <w:rPr>
                <w:sz w:val="22"/>
              </w:rPr>
            </w:pPr>
            <w:r w:rsidRPr="000A77FB">
              <w:rPr>
                <w:sz w:val="22"/>
              </w:rPr>
              <w:t xml:space="preserve">Colour: </w:t>
            </w:r>
            <w:r w:rsidRPr="004B25AF">
              <w:rPr>
                <w:sz w:val="22"/>
              </w:rPr>
              <w:t>orange</w:t>
            </w:r>
          </w:p>
          <w:p w:rsidR="0007299F" w:rsidRDefault="0007299F" w:rsidP="0007299F">
            <w:pPr>
              <w:pStyle w:val="Listaszerbekezds"/>
              <w:numPr>
                <w:ilvl w:val="0"/>
                <w:numId w:val="1"/>
              </w:numPr>
              <w:spacing w:before="120" w:after="120"/>
              <w:rPr>
                <w:sz w:val="22"/>
              </w:rPr>
            </w:pPr>
            <w:r>
              <w:rPr>
                <w:sz w:val="22"/>
              </w:rPr>
              <w:t xml:space="preserve">Standards: </w:t>
            </w:r>
          </w:p>
          <w:p w:rsidR="0007299F" w:rsidRDefault="0007299F" w:rsidP="0007299F">
            <w:pPr>
              <w:pStyle w:val="Listaszerbekezds"/>
              <w:rPr>
                <w:sz w:val="22"/>
              </w:rPr>
            </w:pPr>
            <w:r>
              <w:rPr>
                <w:sz w:val="22"/>
              </w:rPr>
              <w:t>Working temperature: -30</w:t>
            </w:r>
            <w:r>
              <w:rPr>
                <w:sz w:val="22"/>
              </w:rPr>
              <w:sym w:font="Symbol" w:char="F0A3"/>
            </w:r>
            <w:r>
              <w:rPr>
                <w:sz w:val="22"/>
              </w:rPr>
              <w:sym w:font="Symbol" w:char="F0B0"/>
            </w:r>
            <w:r>
              <w:rPr>
                <w:sz w:val="22"/>
              </w:rPr>
              <w:t>C</w:t>
            </w:r>
            <w:r>
              <w:rPr>
                <w:sz w:val="22"/>
              </w:rPr>
              <w:sym w:font="Symbol" w:char="F0A3"/>
            </w:r>
            <w:r>
              <w:rPr>
                <w:sz w:val="22"/>
              </w:rPr>
              <w:t>70</w:t>
            </w:r>
          </w:p>
          <w:p w:rsidR="0007299F" w:rsidRDefault="0007299F" w:rsidP="0007299F">
            <w:pPr>
              <w:pStyle w:val="Listaszerbekezds"/>
              <w:rPr>
                <w:sz w:val="22"/>
              </w:rPr>
            </w:pPr>
            <w:r>
              <w:rPr>
                <w:sz w:val="22"/>
              </w:rPr>
              <w:t xml:space="preserve">Protection degree </w:t>
            </w:r>
            <w:proofErr w:type="gramStart"/>
            <w:r>
              <w:rPr>
                <w:sz w:val="22"/>
              </w:rPr>
              <w:t>( front</w:t>
            </w:r>
            <w:proofErr w:type="gramEnd"/>
            <w:r>
              <w:rPr>
                <w:sz w:val="22"/>
              </w:rPr>
              <w:t xml:space="preserve"> panel): IP 65</w:t>
            </w:r>
          </w:p>
          <w:p w:rsidR="0007299F" w:rsidRDefault="0007299F" w:rsidP="0007299F">
            <w:pPr>
              <w:pStyle w:val="Listaszerbekezds"/>
              <w:rPr>
                <w:sz w:val="22"/>
              </w:rPr>
            </w:pPr>
            <w:r>
              <w:rPr>
                <w:sz w:val="22"/>
              </w:rPr>
              <w:t>Degree of humidity (during 48hr): 93%,40</w:t>
            </w:r>
            <w:r>
              <w:rPr>
                <w:sz w:val="22"/>
              </w:rPr>
              <w:sym w:font="Symbol" w:char="F0B0"/>
            </w:r>
            <w:r>
              <w:rPr>
                <w:sz w:val="22"/>
              </w:rPr>
              <w:t>C</w:t>
            </w:r>
          </w:p>
          <w:p w:rsidR="002A0BDA" w:rsidRPr="00E86D83" w:rsidRDefault="0007299F" w:rsidP="0007299F">
            <w:pPr>
              <w:pStyle w:val="Listaszerbekezds"/>
              <w:numPr>
                <w:ilvl w:val="0"/>
                <w:numId w:val="1"/>
              </w:numPr>
              <w:spacing w:before="120" w:after="120"/>
              <w:rPr>
                <w:sz w:val="22"/>
              </w:rPr>
            </w:pPr>
            <w:r>
              <w:rPr>
                <w:sz w:val="22"/>
              </w:rPr>
              <w:t>Digital control panel with led indicators</w:t>
            </w:r>
            <w:r w:rsidR="002A0BDA">
              <w:rPr>
                <w:sz w:val="22"/>
              </w:rPr>
              <w:t>.</w:t>
            </w:r>
          </w:p>
        </w:tc>
      </w:tr>
    </w:tbl>
    <w:p w:rsidR="0007299F" w:rsidRDefault="0007299F" w:rsidP="0007299F">
      <w:pPr>
        <w:spacing w:before="120" w:after="120"/>
        <w:rPr>
          <w:b/>
          <w:sz w:val="22"/>
          <w:szCs w:val="22"/>
          <w:u w:val="single"/>
          <w:lang w:val="en-US" w:eastAsia="de-DE"/>
        </w:rPr>
      </w:pPr>
      <w:r w:rsidRPr="00750F27">
        <w:rPr>
          <w:b/>
          <w:sz w:val="22"/>
          <w:szCs w:val="22"/>
          <w:u w:val="single"/>
          <w:lang w:val="en-US" w:eastAsia="de-DE"/>
        </w:rPr>
        <w:t>Shall read as new text: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363"/>
      </w:tblGrid>
      <w:tr w:rsidR="0007299F" w:rsidRPr="003C3EF6" w:rsidTr="005D31A2">
        <w:trPr>
          <w:cantSplit/>
        </w:trPr>
        <w:tc>
          <w:tcPr>
            <w:tcW w:w="738" w:type="dxa"/>
          </w:tcPr>
          <w:p w:rsidR="0007299F" w:rsidRPr="003C3EF6" w:rsidRDefault="0007299F" w:rsidP="005D31A2">
            <w:pPr>
              <w:jc w:val="center"/>
              <w:rPr>
                <w:b/>
              </w:rPr>
            </w:pPr>
            <w:r>
              <w:rPr>
                <w:b/>
              </w:rPr>
              <w:lastRenderedPageBreak/>
              <w:t>1.</w:t>
            </w:r>
          </w:p>
        </w:tc>
        <w:tc>
          <w:tcPr>
            <w:tcW w:w="8363" w:type="dxa"/>
          </w:tcPr>
          <w:p w:rsidR="0007299F" w:rsidRDefault="0007299F" w:rsidP="005D31A2">
            <w:pPr>
              <w:rPr>
                <w:b/>
                <w:sz w:val="22"/>
              </w:rPr>
            </w:pPr>
            <w:r w:rsidRPr="000A77FB">
              <w:rPr>
                <w:b/>
                <w:sz w:val="22"/>
              </w:rPr>
              <w:t xml:space="preserve">Diesel Generator </w:t>
            </w:r>
            <w:proofErr w:type="gramStart"/>
            <w:r w:rsidRPr="000A77FB">
              <w:rPr>
                <w:b/>
                <w:sz w:val="22"/>
              </w:rPr>
              <w:t>With</w:t>
            </w:r>
            <w:proofErr w:type="gramEnd"/>
            <w:r w:rsidRPr="000A77FB">
              <w:rPr>
                <w:b/>
                <w:sz w:val="22"/>
              </w:rPr>
              <w:t xml:space="preserve"> Canopy</w:t>
            </w:r>
          </w:p>
          <w:p w:rsidR="0007299F" w:rsidRDefault="0007299F" w:rsidP="005D31A2">
            <w:pPr>
              <w:pStyle w:val="Listaszerbekezds"/>
              <w:numPr>
                <w:ilvl w:val="0"/>
                <w:numId w:val="1"/>
              </w:numPr>
              <w:spacing w:before="120" w:after="120"/>
              <w:rPr>
                <w:sz w:val="22"/>
              </w:rPr>
            </w:pPr>
            <w:r w:rsidRPr="000A77FB">
              <w:rPr>
                <w:sz w:val="22"/>
              </w:rPr>
              <w:t xml:space="preserve">Power: min. </w:t>
            </w:r>
            <w:r>
              <w:rPr>
                <w:sz w:val="22"/>
              </w:rPr>
              <w:t>7</w:t>
            </w:r>
            <w:r w:rsidRPr="000A77FB">
              <w:rPr>
                <w:sz w:val="22"/>
              </w:rPr>
              <w:t>0 kW</w:t>
            </w:r>
          </w:p>
          <w:p w:rsidR="0007299F" w:rsidRDefault="0007299F" w:rsidP="005D31A2">
            <w:pPr>
              <w:pStyle w:val="Listaszerbekezds"/>
              <w:numPr>
                <w:ilvl w:val="0"/>
                <w:numId w:val="1"/>
              </w:numPr>
              <w:spacing w:before="120" w:after="120"/>
              <w:rPr>
                <w:sz w:val="22"/>
              </w:rPr>
            </w:pPr>
            <w:r>
              <w:rPr>
                <w:sz w:val="22"/>
              </w:rPr>
              <w:t>Hz: 50</w:t>
            </w:r>
          </w:p>
          <w:p w:rsidR="0007299F" w:rsidRDefault="0007299F" w:rsidP="005D31A2">
            <w:pPr>
              <w:pStyle w:val="Listaszerbekezds"/>
              <w:numPr>
                <w:ilvl w:val="0"/>
                <w:numId w:val="1"/>
              </w:numPr>
              <w:spacing w:before="120" w:after="120"/>
              <w:rPr>
                <w:sz w:val="22"/>
              </w:rPr>
            </w:pPr>
            <w:r>
              <w:rPr>
                <w:sz w:val="22"/>
              </w:rPr>
              <w:t>V: 400V/125A</w:t>
            </w:r>
          </w:p>
          <w:p w:rsidR="0007299F" w:rsidRDefault="0007299F" w:rsidP="005D31A2">
            <w:pPr>
              <w:pStyle w:val="Listaszerbekezds"/>
              <w:numPr>
                <w:ilvl w:val="0"/>
                <w:numId w:val="1"/>
              </w:numPr>
              <w:spacing w:before="120" w:after="120"/>
              <w:rPr>
                <w:sz w:val="22"/>
              </w:rPr>
            </w:pPr>
            <w:r>
              <w:rPr>
                <w:sz w:val="22"/>
              </w:rPr>
              <w:t>Three-phase</w:t>
            </w:r>
          </w:p>
          <w:p w:rsidR="0007299F" w:rsidRPr="000A77FB" w:rsidRDefault="0007299F" w:rsidP="005D31A2">
            <w:pPr>
              <w:pStyle w:val="Listaszerbekezds"/>
              <w:numPr>
                <w:ilvl w:val="0"/>
                <w:numId w:val="1"/>
              </w:numPr>
              <w:spacing w:before="120" w:after="120"/>
              <w:rPr>
                <w:sz w:val="22"/>
              </w:rPr>
            </w:pPr>
            <w:r w:rsidRPr="000A77FB">
              <w:rPr>
                <w:sz w:val="22"/>
              </w:rPr>
              <w:t>Fuel: Diesel</w:t>
            </w:r>
          </w:p>
          <w:p w:rsidR="0007299F" w:rsidRPr="000A77FB" w:rsidRDefault="0007299F" w:rsidP="005D31A2">
            <w:pPr>
              <w:pStyle w:val="Listaszerbekezds"/>
              <w:numPr>
                <w:ilvl w:val="0"/>
                <w:numId w:val="1"/>
              </w:numPr>
              <w:spacing w:before="120" w:after="120"/>
              <w:rPr>
                <w:sz w:val="22"/>
              </w:rPr>
            </w:pPr>
            <w:r w:rsidRPr="000A77FB">
              <w:rPr>
                <w:sz w:val="22"/>
              </w:rPr>
              <w:t>Size</w:t>
            </w:r>
          </w:p>
          <w:p w:rsidR="0007299F" w:rsidRPr="000A77FB" w:rsidRDefault="0007299F" w:rsidP="005D31A2">
            <w:pPr>
              <w:pStyle w:val="Listaszerbekezds"/>
              <w:numPr>
                <w:ilvl w:val="0"/>
                <w:numId w:val="1"/>
              </w:numPr>
              <w:spacing w:before="120" w:after="120"/>
              <w:ind w:firstLine="1"/>
              <w:rPr>
                <w:sz w:val="22"/>
              </w:rPr>
            </w:pPr>
            <w:r w:rsidRPr="000A77FB">
              <w:rPr>
                <w:sz w:val="22"/>
              </w:rPr>
              <w:t>Length: 2</w:t>
            </w:r>
            <w:r>
              <w:rPr>
                <w:sz w:val="22"/>
              </w:rPr>
              <w:t>300-</w:t>
            </w:r>
            <w:r w:rsidRPr="0007299F">
              <w:rPr>
                <w:sz w:val="22"/>
                <w:highlight w:val="yellow"/>
              </w:rPr>
              <w:t>2</w:t>
            </w:r>
            <w:r w:rsidRPr="0007299F">
              <w:rPr>
                <w:sz w:val="22"/>
                <w:highlight w:val="yellow"/>
              </w:rPr>
              <w:t>50</w:t>
            </w:r>
            <w:r w:rsidRPr="0007299F">
              <w:rPr>
                <w:sz w:val="22"/>
                <w:highlight w:val="yellow"/>
              </w:rPr>
              <w:t>0</w:t>
            </w:r>
            <w:r w:rsidRPr="000A77FB">
              <w:rPr>
                <w:sz w:val="22"/>
              </w:rPr>
              <w:t xml:space="preserve"> mm </w:t>
            </w:r>
          </w:p>
          <w:p w:rsidR="0007299F" w:rsidRPr="000A77FB" w:rsidRDefault="0007299F" w:rsidP="005D31A2">
            <w:pPr>
              <w:pStyle w:val="Listaszerbekezds"/>
              <w:numPr>
                <w:ilvl w:val="0"/>
                <w:numId w:val="1"/>
              </w:numPr>
              <w:spacing w:before="120" w:after="120"/>
              <w:ind w:firstLine="1"/>
              <w:rPr>
                <w:sz w:val="22"/>
              </w:rPr>
            </w:pPr>
            <w:r w:rsidRPr="000A77FB">
              <w:rPr>
                <w:sz w:val="22"/>
              </w:rPr>
              <w:t>Width: 1000</w:t>
            </w:r>
            <w:r>
              <w:rPr>
                <w:sz w:val="22"/>
              </w:rPr>
              <w:t>-</w:t>
            </w:r>
            <w:r w:rsidRPr="0007299F">
              <w:rPr>
                <w:sz w:val="22"/>
                <w:highlight w:val="yellow"/>
              </w:rPr>
              <w:t>1</w:t>
            </w:r>
            <w:r w:rsidRPr="0007299F">
              <w:rPr>
                <w:sz w:val="22"/>
                <w:highlight w:val="yellow"/>
              </w:rPr>
              <w:t>200</w:t>
            </w:r>
            <w:r w:rsidRPr="000A77FB">
              <w:rPr>
                <w:sz w:val="22"/>
              </w:rPr>
              <w:t xml:space="preserve"> mm</w:t>
            </w:r>
          </w:p>
          <w:p w:rsidR="0007299F" w:rsidRDefault="0007299F" w:rsidP="005D31A2">
            <w:pPr>
              <w:pStyle w:val="Listaszerbekezds"/>
              <w:numPr>
                <w:ilvl w:val="0"/>
                <w:numId w:val="1"/>
              </w:numPr>
              <w:spacing w:before="120" w:after="120"/>
              <w:ind w:firstLine="1"/>
              <w:rPr>
                <w:sz w:val="22"/>
              </w:rPr>
            </w:pPr>
            <w:r w:rsidRPr="000A77FB">
              <w:rPr>
                <w:sz w:val="22"/>
              </w:rPr>
              <w:t xml:space="preserve">Height: </w:t>
            </w:r>
            <w:r w:rsidRPr="0007299F">
              <w:rPr>
                <w:sz w:val="22"/>
                <w:highlight w:val="yellow"/>
              </w:rPr>
              <w:t>15</w:t>
            </w:r>
            <w:r w:rsidRPr="0007299F">
              <w:rPr>
                <w:sz w:val="22"/>
                <w:highlight w:val="yellow"/>
              </w:rPr>
              <w:t>0</w:t>
            </w:r>
            <w:r w:rsidRPr="0007299F">
              <w:rPr>
                <w:sz w:val="22"/>
                <w:highlight w:val="yellow"/>
              </w:rPr>
              <w:t>0</w:t>
            </w:r>
            <w:r>
              <w:rPr>
                <w:sz w:val="22"/>
              </w:rPr>
              <w:t>-1600</w:t>
            </w:r>
            <w:r w:rsidRPr="000A77FB">
              <w:rPr>
                <w:sz w:val="22"/>
              </w:rPr>
              <w:t xml:space="preserve"> mm</w:t>
            </w:r>
          </w:p>
          <w:p w:rsidR="0007299F" w:rsidRDefault="0007299F" w:rsidP="005D31A2">
            <w:pPr>
              <w:pStyle w:val="Listaszerbekezds"/>
              <w:numPr>
                <w:ilvl w:val="0"/>
                <w:numId w:val="1"/>
              </w:numPr>
              <w:spacing w:before="120" w:after="120"/>
              <w:ind w:firstLine="1"/>
              <w:rPr>
                <w:sz w:val="22"/>
              </w:rPr>
            </w:pPr>
            <w:r>
              <w:rPr>
                <w:sz w:val="22"/>
              </w:rPr>
              <w:t>Weight: max. 1440 kg</w:t>
            </w:r>
          </w:p>
          <w:p w:rsidR="0007299F" w:rsidRPr="004B25AF" w:rsidRDefault="0007299F" w:rsidP="005D31A2">
            <w:pPr>
              <w:pStyle w:val="Listaszerbekezds"/>
              <w:numPr>
                <w:ilvl w:val="0"/>
                <w:numId w:val="1"/>
              </w:numPr>
              <w:spacing w:before="120" w:after="120"/>
              <w:ind w:firstLine="1"/>
              <w:rPr>
                <w:sz w:val="22"/>
              </w:rPr>
            </w:pPr>
            <w:r>
              <w:rPr>
                <w:sz w:val="22"/>
              </w:rPr>
              <w:t>Fuel tank daily capacity: min 200L</w:t>
            </w:r>
          </w:p>
          <w:p w:rsidR="0007299F" w:rsidRDefault="0007299F" w:rsidP="005D31A2">
            <w:pPr>
              <w:pStyle w:val="Listaszerbekezds"/>
              <w:numPr>
                <w:ilvl w:val="0"/>
                <w:numId w:val="1"/>
              </w:numPr>
              <w:spacing w:before="120" w:after="120"/>
              <w:rPr>
                <w:sz w:val="22"/>
              </w:rPr>
            </w:pPr>
            <w:r w:rsidRPr="000A77FB">
              <w:rPr>
                <w:sz w:val="22"/>
              </w:rPr>
              <w:t>Voltage: 400/230V three phase</w:t>
            </w:r>
          </w:p>
          <w:p w:rsidR="0007299F" w:rsidRDefault="0007299F" w:rsidP="005D31A2">
            <w:pPr>
              <w:pStyle w:val="Listaszerbekezds"/>
              <w:numPr>
                <w:ilvl w:val="0"/>
                <w:numId w:val="1"/>
              </w:numPr>
              <w:spacing w:before="120" w:after="120"/>
              <w:rPr>
                <w:sz w:val="22"/>
              </w:rPr>
            </w:pPr>
            <w:r>
              <w:rPr>
                <w:sz w:val="22"/>
              </w:rPr>
              <w:t>Operating method: 4 stroke</w:t>
            </w:r>
          </w:p>
          <w:p w:rsidR="0007299F" w:rsidRDefault="0007299F" w:rsidP="005D31A2">
            <w:pPr>
              <w:pStyle w:val="Listaszerbekezds"/>
              <w:numPr>
                <w:ilvl w:val="0"/>
                <w:numId w:val="1"/>
              </w:numPr>
              <w:spacing w:before="120" w:after="120"/>
              <w:rPr>
                <w:sz w:val="22"/>
              </w:rPr>
            </w:pPr>
            <w:r>
              <w:rPr>
                <w:sz w:val="22"/>
              </w:rPr>
              <w:t>Aspiration system: Turbo-</w:t>
            </w:r>
            <w:proofErr w:type="spellStart"/>
            <w:r>
              <w:rPr>
                <w:sz w:val="22"/>
              </w:rPr>
              <w:t>aftercooled</w:t>
            </w:r>
            <w:proofErr w:type="spellEnd"/>
          </w:p>
          <w:p w:rsidR="0007299F" w:rsidRDefault="0007299F" w:rsidP="005D31A2">
            <w:pPr>
              <w:pStyle w:val="Listaszerbekezds"/>
              <w:numPr>
                <w:ilvl w:val="0"/>
                <w:numId w:val="1"/>
              </w:numPr>
              <w:spacing w:before="120" w:after="120"/>
              <w:rPr>
                <w:sz w:val="22"/>
              </w:rPr>
            </w:pPr>
            <w:r>
              <w:rPr>
                <w:sz w:val="22"/>
              </w:rPr>
              <w:t>Injection system: Common-rail</w:t>
            </w:r>
          </w:p>
          <w:p w:rsidR="0007299F" w:rsidRDefault="0007299F" w:rsidP="005D31A2">
            <w:pPr>
              <w:pStyle w:val="Listaszerbekezds"/>
              <w:numPr>
                <w:ilvl w:val="0"/>
                <w:numId w:val="1"/>
              </w:numPr>
              <w:spacing w:before="120" w:after="120"/>
              <w:rPr>
                <w:sz w:val="22"/>
              </w:rPr>
            </w:pPr>
            <w:r>
              <w:rPr>
                <w:sz w:val="22"/>
              </w:rPr>
              <w:t>No. and Cylinder arrangement: 4 In-Line</w:t>
            </w:r>
          </w:p>
          <w:p w:rsidR="0007299F" w:rsidRDefault="0007299F" w:rsidP="005D31A2">
            <w:pPr>
              <w:pStyle w:val="Listaszerbekezds"/>
              <w:numPr>
                <w:ilvl w:val="0"/>
                <w:numId w:val="1"/>
              </w:numPr>
              <w:spacing w:before="120" w:after="120"/>
              <w:rPr>
                <w:sz w:val="22"/>
              </w:rPr>
            </w:pPr>
            <w:r>
              <w:rPr>
                <w:sz w:val="22"/>
              </w:rPr>
              <w:t>Regulation: Electronic</w:t>
            </w:r>
          </w:p>
          <w:p w:rsidR="0007299F" w:rsidRDefault="0007299F" w:rsidP="005D31A2">
            <w:pPr>
              <w:pStyle w:val="Listaszerbekezds"/>
              <w:numPr>
                <w:ilvl w:val="0"/>
                <w:numId w:val="1"/>
              </w:numPr>
              <w:spacing w:before="120" w:after="120"/>
              <w:rPr>
                <w:sz w:val="22"/>
              </w:rPr>
            </w:pPr>
            <w:r>
              <w:rPr>
                <w:sz w:val="22"/>
              </w:rPr>
              <w:t>Rotation speed (</w:t>
            </w:r>
            <w:proofErr w:type="spellStart"/>
            <w:r>
              <w:rPr>
                <w:sz w:val="22"/>
              </w:rPr>
              <w:t>r.p.m</w:t>
            </w:r>
            <w:proofErr w:type="spellEnd"/>
            <w:r>
              <w:rPr>
                <w:sz w:val="22"/>
              </w:rPr>
              <w:t>): 1500</w:t>
            </w:r>
          </w:p>
          <w:p w:rsidR="0007299F" w:rsidRDefault="0007299F" w:rsidP="005D31A2">
            <w:pPr>
              <w:pStyle w:val="Listaszerbekezds"/>
              <w:numPr>
                <w:ilvl w:val="0"/>
                <w:numId w:val="1"/>
              </w:numPr>
              <w:spacing w:before="120" w:after="120"/>
              <w:rPr>
                <w:sz w:val="22"/>
              </w:rPr>
            </w:pPr>
            <w:proofErr w:type="spellStart"/>
            <w:r>
              <w:rPr>
                <w:sz w:val="22"/>
              </w:rPr>
              <w:t>Pistion</w:t>
            </w:r>
            <w:proofErr w:type="spellEnd"/>
            <w:r>
              <w:rPr>
                <w:sz w:val="22"/>
              </w:rPr>
              <w:t xml:space="preserve"> speed (m/s): 6.2</w:t>
            </w:r>
          </w:p>
          <w:p w:rsidR="0007299F" w:rsidRDefault="0007299F" w:rsidP="005D31A2">
            <w:pPr>
              <w:pStyle w:val="Listaszerbekezds"/>
              <w:numPr>
                <w:ilvl w:val="0"/>
                <w:numId w:val="1"/>
              </w:numPr>
              <w:spacing w:before="120" w:after="120"/>
              <w:rPr>
                <w:sz w:val="22"/>
              </w:rPr>
            </w:pPr>
            <w:r>
              <w:rPr>
                <w:sz w:val="22"/>
              </w:rPr>
              <w:t xml:space="preserve">Coolant (L): </w:t>
            </w:r>
            <w:r w:rsidRPr="0007299F">
              <w:rPr>
                <w:sz w:val="22"/>
                <w:highlight w:val="yellow"/>
              </w:rPr>
              <w:t>max. 30</w:t>
            </w:r>
          </w:p>
          <w:p w:rsidR="0007299F" w:rsidRDefault="0007299F" w:rsidP="005D31A2">
            <w:pPr>
              <w:pStyle w:val="Listaszerbekezds"/>
              <w:numPr>
                <w:ilvl w:val="0"/>
                <w:numId w:val="1"/>
              </w:numPr>
              <w:spacing w:before="120" w:after="120"/>
              <w:rPr>
                <w:sz w:val="22"/>
              </w:rPr>
            </w:pPr>
            <w:r>
              <w:rPr>
                <w:sz w:val="22"/>
              </w:rPr>
              <w:t>Oil (L): 13</w:t>
            </w:r>
            <w:r w:rsidRPr="0007299F">
              <w:rPr>
                <w:sz w:val="22"/>
                <w:highlight w:val="yellow"/>
              </w:rPr>
              <w:t>-22</w:t>
            </w:r>
          </w:p>
          <w:p w:rsidR="0007299F" w:rsidRDefault="0007299F" w:rsidP="005D31A2">
            <w:pPr>
              <w:pStyle w:val="Listaszerbekezds"/>
              <w:numPr>
                <w:ilvl w:val="0"/>
                <w:numId w:val="1"/>
              </w:numPr>
              <w:spacing w:before="120" w:after="120"/>
              <w:rPr>
                <w:sz w:val="22"/>
              </w:rPr>
            </w:pPr>
            <w:r>
              <w:rPr>
                <w:sz w:val="22"/>
              </w:rPr>
              <w:t xml:space="preserve">Protection alternator: </w:t>
            </w:r>
            <w:r w:rsidRPr="0007299F">
              <w:rPr>
                <w:sz w:val="22"/>
                <w:highlight w:val="yellow"/>
              </w:rPr>
              <w:t xml:space="preserve">min. </w:t>
            </w:r>
            <w:r w:rsidRPr="0007299F">
              <w:rPr>
                <w:sz w:val="22"/>
                <w:highlight w:val="yellow"/>
              </w:rPr>
              <w:t>Ip22</w:t>
            </w:r>
          </w:p>
          <w:p w:rsidR="0007299F" w:rsidRPr="000A77FB" w:rsidRDefault="0007299F" w:rsidP="005D31A2">
            <w:pPr>
              <w:pStyle w:val="Listaszerbekezds"/>
              <w:numPr>
                <w:ilvl w:val="0"/>
                <w:numId w:val="1"/>
              </w:numPr>
              <w:spacing w:before="120" w:after="120"/>
              <w:rPr>
                <w:sz w:val="22"/>
              </w:rPr>
            </w:pPr>
            <w:r w:rsidRPr="000A77FB">
              <w:rPr>
                <w:sz w:val="22"/>
              </w:rPr>
              <w:t>Dust and drop resistant</w:t>
            </w:r>
          </w:p>
          <w:p w:rsidR="0007299F" w:rsidRPr="000A77FB" w:rsidRDefault="0007299F" w:rsidP="005D31A2">
            <w:pPr>
              <w:pStyle w:val="Listaszerbekezds"/>
              <w:numPr>
                <w:ilvl w:val="0"/>
                <w:numId w:val="1"/>
              </w:numPr>
              <w:spacing w:before="120" w:after="120"/>
              <w:rPr>
                <w:sz w:val="22"/>
              </w:rPr>
            </w:pPr>
            <w:r w:rsidRPr="000A77FB">
              <w:rPr>
                <w:sz w:val="22"/>
              </w:rPr>
              <w:t>Roofed</w:t>
            </w:r>
          </w:p>
          <w:p w:rsidR="0007299F" w:rsidRDefault="0007299F" w:rsidP="005D31A2">
            <w:pPr>
              <w:pStyle w:val="Listaszerbekezds"/>
              <w:numPr>
                <w:ilvl w:val="0"/>
                <w:numId w:val="1"/>
              </w:numPr>
              <w:spacing w:before="120" w:after="120"/>
              <w:rPr>
                <w:sz w:val="22"/>
              </w:rPr>
            </w:pPr>
            <w:r>
              <w:rPr>
                <w:sz w:val="22"/>
              </w:rPr>
              <w:t>P</w:t>
            </w:r>
            <w:r w:rsidRPr="004B25AF">
              <w:rPr>
                <w:sz w:val="22"/>
              </w:rPr>
              <w:t>rotective cage</w:t>
            </w:r>
          </w:p>
          <w:p w:rsidR="0007299F" w:rsidRPr="000A77FB" w:rsidRDefault="0007299F" w:rsidP="005D31A2">
            <w:pPr>
              <w:pStyle w:val="Listaszerbekezds"/>
              <w:numPr>
                <w:ilvl w:val="0"/>
                <w:numId w:val="1"/>
              </w:numPr>
              <w:spacing w:before="120" w:after="120"/>
              <w:rPr>
                <w:sz w:val="22"/>
              </w:rPr>
            </w:pPr>
            <w:r w:rsidRPr="000A77FB">
              <w:rPr>
                <w:sz w:val="22"/>
              </w:rPr>
              <w:t xml:space="preserve">Colour: </w:t>
            </w:r>
            <w:r w:rsidRPr="004B25AF">
              <w:rPr>
                <w:sz w:val="22"/>
              </w:rPr>
              <w:t>orange</w:t>
            </w:r>
          </w:p>
          <w:p w:rsidR="0007299F" w:rsidRDefault="0007299F" w:rsidP="005D31A2">
            <w:pPr>
              <w:pStyle w:val="Listaszerbekezds"/>
              <w:numPr>
                <w:ilvl w:val="0"/>
                <w:numId w:val="1"/>
              </w:numPr>
              <w:spacing w:before="120" w:after="120"/>
              <w:rPr>
                <w:sz w:val="22"/>
              </w:rPr>
            </w:pPr>
            <w:r>
              <w:rPr>
                <w:sz w:val="22"/>
              </w:rPr>
              <w:t xml:space="preserve">Standards: </w:t>
            </w:r>
          </w:p>
          <w:p w:rsidR="0007299F" w:rsidRDefault="0007299F" w:rsidP="005D31A2">
            <w:pPr>
              <w:pStyle w:val="Listaszerbekezds"/>
              <w:rPr>
                <w:sz w:val="22"/>
              </w:rPr>
            </w:pPr>
            <w:r>
              <w:rPr>
                <w:sz w:val="22"/>
              </w:rPr>
              <w:t>Working temperature: -30</w:t>
            </w:r>
            <w:r>
              <w:rPr>
                <w:sz w:val="22"/>
              </w:rPr>
              <w:sym w:font="Symbol" w:char="F0A3"/>
            </w:r>
            <w:r>
              <w:rPr>
                <w:sz w:val="22"/>
              </w:rPr>
              <w:sym w:font="Symbol" w:char="F0B0"/>
            </w:r>
            <w:r>
              <w:rPr>
                <w:sz w:val="22"/>
              </w:rPr>
              <w:t>C</w:t>
            </w:r>
            <w:r>
              <w:rPr>
                <w:sz w:val="22"/>
              </w:rPr>
              <w:sym w:font="Symbol" w:char="F0A3"/>
            </w:r>
            <w:r>
              <w:rPr>
                <w:sz w:val="22"/>
              </w:rPr>
              <w:t>70</w:t>
            </w:r>
          </w:p>
          <w:p w:rsidR="0007299F" w:rsidRDefault="0007299F" w:rsidP="005D31A2">
            <w:pPr>
              <w:pStyle w:val="Listaszerbekezds"/>
              <w:rPr>
                <w:sz w:val="22"/>
              </w:rPr>
            </w:pPr>
            <w:r>
              <w:rPr>
                <w:sz w:val="22"/>
              </w:rPr>
              <w:t>Protection degree (</w:t>
            </w:r>
            <w:r>
              <w:rPr>
                <w:sz w:val="22"/>
              </w:rPr>
              <w:t xml:space="preserve">front panel): </w:t>
            </w:r>
            <w:r w:rsidRPr="0007299F">
              <w:rPr>
                <w:sz w:val="22"/>
                <w:highlight w:val="yellow"/>
              </w:rPr>
              <w:t>min.</w:t>
            </w:r>
            <w:r>
              <w:rPr>
                <w:sz w:val="22"/>
              </w:rPr>
              <w:t xml:space="preserve"> </w:t>
            </w:r>
            <w:r>
              <w:rPr>
                <w:sz w:val="22"/>
              </w:rPr>
              <w:t>IP 65</w:t>
            </w:r>
          </w:p>
          <w:p w:rsidR="0007299F" w:rsidRDefault="0007299F" w:rsidP="005D31A2">
            <w:pPr>
              <w:pStyle w:val="Listaszerbekezds"/>
              <w:rPr>
                <w:sz w:val="22"/>
              </w:rPr>
            </w:pPr>
            <w:r>
              <w:rPr>
                <w:sz w:val="22"/>
              </w:rPr>
              <w:t xml:space="preserve">Degree of humidity (during 48hr): </w:t>
            </w:r>
            <w:r w:rsidRPr="0007299F">
              <w:rPr>
                <w:sz w:val="22"/>
                <w:highlight w:val="yellow"/>
              </w:rPr>
              <w:t>min</w:t>
            </w:r>
            <w:r>
              <w:rPr>
                <w:sz w:val="22"/>
              </w:rPr>
              <w:t xml:space="preserve">. </w:t>
            </w:r>
            <w:r>
              <w:rPr>
                <w:sz w:val="22"/>
              </w:rPr>
              <w:t>93%,40</w:t>
            </w:r>
            <w:r>
              <w:rPr>
                <w:sz w:val="22"/>
              </w:rPr>
              <w:sym w:font="Symbol" w:char="F0B0"/>
            </w:r>
            <w:r>
              <w:rPr>
                <w:sz w:val="22"/>
              </w:rPr>
              <w:t>C</w:t>
            </w:r>
          </w:p>
          <w:p w:rsidR="0007299F" w:rsidRPr="00E86D83" w:rsidRDefault="0007299F" w:rsidP="005D31A2">
            <w:pPr>
              <w:pStyle w:val="Listaszerbekezds"/>
              <w:numPr>
                <w:ilvl w:val="0"/>
                <w:numId w:val="1"/>
              </w:numPr>
              <w:spacing w:before="120" w:after="120"/>
              <w:rPr>
                <w:sz w:val="22"/>
              </w:rPr>
            </w:pPr>
            <w:r>
              <w:rPr>
                <w:sz w:val="22"/>
              </w:rPr>
              <w:t>Digital control panel with led indicators.</w:t>
            </w:r>
          </w:p>
        </w:tc>
      </w:tr>
    </w:tbl>
    <w:p w:rsidR="00142BB9" w:rsidRPr="00750F27" w:rsidRDefault="00142BB9" w:rsidP="00750F27">
      <w:pPr>
        <w:rPr>
          <w:b/>
          <w:sz w:val="22"/>
          <w:szCs w:val="22"/>
          <w:u w:val="single"/>
          <w:lang w:val="en-US" w:eastAsia="de-DE"/>
        </w:rPr>
      </w:pPr>
    </w:p>
    <w:p w:rsidR="00BE7B8B" w:rsidRPr="004E0A63" w:rsidRDefault="00BE7B8B" w:rsidP="00841EBA">
      <w:pPr>
        <w:spacing w:before="100" w:beforeAutospacing="1" w:after="100" w:afterAutospacing="1"/>
        <w:jc w:val="both"/>
        <w:rPr>
          <w:b/>
          <w:sz w:val="22"/>
          <w:szCs w:val="22"/>
          <w:u w:val="single"/>
        </w:rPr>
      </w:pPr>
      <w:r w:rsidRPr="001A6137">
        <w:rPr>
          <w:b/>
          <w:sz w:val="22"/>
          <w:szCs w:val="22"/>
          <w:u w:val="single"/>
        </w:rPr>
        <w:t>VII.2) Other additional information:</w:t>
      </w:r>
    </w:p>
    <w:p w:rsidR="00BE7B8B" w:rsidRDefault="001A6137" w:rsidP="00841EBA">
      <w:pPr>
        <w:spacing w:before="100" w:beforeAutospacing="1" w:after="100" w:afterAutospacing="1"/>
        <w:jc w:val="both"/>
        <w:rPr>
          <w:sz w:val="22"/>
          <w:szCs w:val="22"/>
        </w:rPr>
      </w:pPr>
      <w:r>
        <w:rPr>
          <w:sz w:val="22"/>
          <w:szCs w:val="22"/>
        </w:rPr>
        <w:t xml:space="preserve">Adding the </w:t>
      </w:r>
      <w:r w:rsidR="000D2716">
        <w:rPr>
          <w:sz w:val="22"/>
          <w:szCs w:val="22"/>
        </w:rPr>
        <w:t xml:space="preserve">new, corrected </w:t>
      </w:r>
      <w:r>
        <w:rPr>
          <w:sz w:val="22"/>
          <w:szCs w:val="22"/>
        </w:rPr>
        <w:t>document</w:t>
      </w:r>
      <w:r w:rsidR="000D2716">
        <w:rPr>
          <w:sz w:val="22"/>
          <w:szCs w:val="22"/>
        </w:rPr>
        <w:t>s</w:t>
      </w:r>
      <w:r>
        <w:rPr>
          <w:sz w:val="22"/>
          <w:szCs w:val="22"/>
        </w:rPr>
        <w:t xml:space="preserve"> (</w:t>
      </w:r>
      <w:r w:rsidR="000D2716" w:rsidRPr="000D2716">
        <w:rPr>
          <w:sz w:val="22"/>
          <w:szCs w:val="22"/>
        </w:rPr>
        <w:t>CONTRACT NOTICE</w:t>
      </w:r>
      <w:r w:rsidR="000D2716">
        <w:rPr>
          <w:sz w:val="22"/>
          <w:szCs w:val="22"/>
        </w:rPr>
        <w:t xml:space="preserve">, </w:t>
      </w:r>
      <w:r w:rsidR="000D2716" w:rsidRPr="000D2716">
        <w:rPr>
          <w:sz w:val="22"/>
          <w:szCs w:val="22"/>
        </w:rPr>
        <w:t xml:space="preserve">INSTRUCTIONS TO TENDERERS </w:t>
      </w:r>
      <w:r w:rsidR="000D2716">
        <w:rPr>
          <w:sz w:val="22"/>
          <w:szCs w:val="22"/>
        </w:rPr>
        <w:t xml:space="preserve">as well as </w:t>
      </w:r>
      <w:r w:rsidR="000D2716" w:rsidRPr="000D2716">
        <w:rPr>
          <w:sz w:val="22"/>
          <w:szCs w:val="22"/>
        </w:rPr>
        <w:t>ANNEX II + III: TECHNICAL SPECIFICATIONS + TECHNICAL OFFER</w:t>
      </w:r>
      <w:r>
        <w:rPr>
          <w:sz w:val="22"/>
          <w:szCs w:val="22"/>
        </w:rPr>
        <w:t xml:space="preserve">) to the package and uploading again the completed tender call to the programme web site: </w:t>
      </w:r>
      <w:r w:rsidRPr="001A6137">
        <w:rPr>
          <w:sz w:val="22"/>
          <w:szCs w:val="22"/>
        </w:rPr>
        <w:t>https://romania-serbia.net/transparency/procurements2025/</w:t>
      </w:r>
      <w:r>
        <w:rPr>
          <w:sz w:val="22"/>
          <w:szCs w:val="22"/>
        </w:rPr>
        <w:t xml:space="preserve">. </w:t>
      </w:r>
    </w:p>
    <w:p w:rsidR="000D2716" w:rsidRPr="004E0A63" w:rsidRDefault="000D2716" w:rsidP="00841EBA">
      <w:pPr>
        <w:spacing w:before="100" w:beforeAutospacing="1" w:after="100" w:afterAutospacing="1"/>
        <w:jc w:val="both"/>
        <w:rPr>
          <w:sz w:val="22"/>
          <w:szCs w:val="22"/>
        </w:rPr>
      </w:pPr>
      <w:r>
        <w:rPr>
          <w:sz w:val="22"/>
          <w:szCs w:val="22"/>
        </w:rPr>
        <w:t xml:space="preserve">Please, use the new, corrected </w:t>
      </w:r>
      <w:r w:rsidRPr="000D2716">
        <w:rPr>
          <w:sz w:val="22"/>
          <w:szCs w:val="22"/>
        </w:rPr>
        <w:t>ANNEX II + III: TECHNICAL SPECIFICATIONS + TECHNICAL OFFER</w:t>
      </w:r>
      <w:r>
        <w:rPr>
          <w:sz w:val="22"/>
          <w:szCs w:val="22"/>
        </w:rPr>
        <w:t xml:space="preserve"> template for submission of technical offer.</w:t>
      </w:r>
    </w:p>
    <w:p w:rsidR="00841EBA" w:rsidRPr="004E0A63" w:rsidRDefault="00841EBA" w:rsidP="00841EBA">
      <w:pPr>
        <w:tabs>
          <w:tab w:val="left" w:pos="0"/>
        </w:tabs>
        <w:spacing w:before="100" w:beforeAutospacing="1" w:after="100" w:afterAutospacing="1"/>
        <w:jc w:val="both"/>
        <w:rPr>
          <w:sz w:val="22"/>
          <w:szCs w:val="22"/>
        </w:rPr>
      </w:pPr>
      <w:bookmarkStart w:id="2" w:name="_Toc42488071"/>
      <w:r w:rsidRPr="004E0A63">
        <w:rPr>
          <w:sz w:val="22"/>
          <w:szCs w:val="22"/>
        </w:rPr>
        <w:t xml:space="preserve">All other terms and conditions of the </w:t>
      </w:r>
      <w:r w:rsidR="009F5E13" w:rsidRPr="004E0A63">
        <w:rPr>
          <w:sz w:val="22"/>
          <w:szCs w:val="22"/>
        </w:rPr>
        <w:t>contract n</w:t>
      </w:r>
      <w:r w:rsidRPr="004E0A63">
        <w:rPr>
          <w:sz w:val="22"/>
          <w:szCs w:val="22"/>
        </w:rPr>
        <w:t xml:space="preserve">otice remain unchanged. The above alterations and/or corrections to the </w:t>
      </w:r>
      <w:r w:rsidR="009F5E13" w:rsidRPr="004E0A63">
        <w:rPr>
          <w:sz w:val="22"/>
          <w:szCs w:val="22"/>
        </w:rPr>
        <w:t>contract n</w:t>
      </w:r>
      <w:r w:rsidRPr="004E0A63">
        <w:rPr>
          <w:sz w:val="22"/>
          <w:szCs w:val="22"/>
        </w:rPr>
        <w:t xml:space="preserve">otice are integral part of the </w:t>
      </w:r>
      <w:r w:rsidR="009F5E13" w:rsidRPr="004E0A63">
        <w:rPr>
          <w:sz w:val="22"/>
          <w:szCs w:val="22"/>
        </w:rPr>
        <w:t>contract notice</w:t>
      </w:r>
      <w:r w:rsidRPr="004E0A63">
        <w:rPr>
          <w:sz w:val="22"/>
          <w:szCs w:val="22"/>
        </w:rPr>
        <w:t>.</w:t>
      </w:r>
      <w:bookmarkEnd w:id="2"/>
    </w:p>
    <w:sectPr w:rsidR="00841EBA" w:rsidRPr="004E0A63" w:rsidSect="0036433B">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F1" w:rsidRDefault="00AC07F1">
      <w:r>
        <w:separator/>
      </w:r>
    </w:p>
  </w:endnote>
  <w:endnote w:type="continuationSeparator" w:id="0">
    <w:p w:rsidR="00AC07F1" w:rsidRDefault="00AC0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C5C" w:rsidRDefault="00940C5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A10" w:rsidRPr="00CA5C6D" w:rsidRDefault="00D0098A" w:rsidP="0065335F">
    <w:pPr>
      <w:pStyle w:val="llb"/>
      <w:tabs>
        <w:tab w:val="right" w:pos="14040"/>
      </w:tabs>
      <w:rPr>
        <w:sz w:val="20"/>
        <w:szCs w:val="20"/>
        <w:lang w:val="sv-SE"/>
      </w:rPr>
    </w:pPr>
    <w:r>
      <w:rPr>
        <w:b/>
        <w:sz w:val="18"/>
        <w:szCs w:val="18"/>
      </w:rPr>
      <w:t>202</w:t>
    </w:r>
    <w:r w:rsidR="00CC1AF6">
      <w:rPr>
        <w:b/>
        <w:sz w:val="18"/>
        <w:szCs w:val="18"/>
      </w:rPr>
      <w:t>1</w:t>
    </w:r>
    <w:r w:rsidR="006B19C5">
      <w:rPr>
        <w:b/>
        <w:sz w:val="18"/>
        <w:szCs w:val="18"/>
      </w:rPr>
      <w:t>.1</w:t>
    </w:r>
    <w:r w:rsidR="00CA5C6D">
      <w:rPr>
        <w:sz w:val="20"/>
        <w:szCs w:val="20"/>
        <w:lang w:val="sv-SE"/>
      </w:rPr>
      <w:tab/>
    </w:r>
    <w:r w:rsidR="0065335F">
      <w:rPr>
        <w:sz w:val="20"/>
        <w:szCs w:val="20"/>
        <w:lang w:val="sv-SE"/>
      </w:rPr>
      <w:tab/>
    </w:r>
    <w:r w:rsidR="00CA5C6D">
      <w:rPr>
        <w:sz w:val="20"/>
        <w:szCs w:val="20"/>
        <w:lang w:val="sv-SE"/>
      </w:rPr>
      <w:t>Page 1/1</w:t>
    </w:r>
  </w:p>
  <w:p w:rsidR="00113A10" w:rsidRPr="00CA5C6D" w:rsidRDefault="00113A10">
    <w:pPr>
      <w:pStyle w:val="llb"/>
      <w:rPr>
        <w:sz w:val="18"/>
        <w:szCs w:val="18"/>
        <w:lang w:val="sv-SE"/>
      </w:rPr>
    </w:pPr>
    <w:r w:rsidRPr="00CA5C6D">
      <w:rPr>
        <w:sz w:val="18"/>
        <w:szCs w:val="18"/>
        <w:lang w:val="sv-SE"/>
      </w:rPr>
      <w:fldChar w:fldCharType="begin"/>
    </w:r>
    <w:r w:rsidRPr="00CA5C6D">
      <w:rPr>
        <w:sz w:val="18"/>
        <w:szCs w:val="18"/>
        <w:lang w:val="sv-SE"/>
      </w:rPr>
      <w:instrText xml:space="preserve"> FILENAME </w:instrText>
    </w:r>
    <w:r w:rsidRPr="00CA5C6D">
      <w:rPr>
        <w:sz w:val="18"/>
        <w:szCs w:val="18"/>
        <w:lang w:val="sv-SE"/>
      </w:rPr>
      <w:fldChar w:fldCharType="separate"/>
    </w:r>
    <w:r w:rsidRPr="00CA5C6D">
      <w:rPr>
        <w:noProof/>
        <w:sz w:val="18"/>
        <w:szCs w:val="18"/>
        <w:lang w:val="sv-SE"/>
      </w:rPr>
      <w:t>a5b_corrig</w:t>
    </w:r>
    <w:r w:rsidR="00265250">
      <w:rPr>
        <w:noProof/>
        <w:sz w:val="18"/>
        <w:szCs w:val="18"/>
        <w:lang w:val="sv-SE"/>
      </w:rPr>
      <w:t>contract</w:t>
    </w:r>
    <w:r w:rsidRPr="00CA5C6D">
      <w:rPr>
        <w:noProof/>
        <w:sz w:val="18"/>
        <w:szCs w:val="18"/>
        <w:lang w:val="sv-SE"/>
      </w:rPr>
      <w:t>notice_en</w:t>
    </w:r>
    <w:r w:rsidRPr="00CA5C6D">
      <w:rPr>
        <w:sz w:val="18"/>
        <w:szCs w:val="18"/>
        <w:lang w:val="sv-SE"/>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C5C" w:rsidRDefault="00940C5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F1" w:rsidRDefault="00AC07F1">
      <w:r>
        <w:separator/>
      </w:r>
    </w:p>
  </w:footnote>
  <w:footnote w:type="continuationSeparator" w:id="0">
    <w:p w:rsidR="00AC07F1" w:rsidRDefault="00AC07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C5C" w:rsidRDefault="00940C5C">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C5C" w:rsidRDefault="00940C5C">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C5C" w:rsidRDefault="00940C5C">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D8257E"/>
    <w:multiLevelType w:val="hybridMultilevel"/>
    <w:tmpl w:val="4D16B3DA"/>
    <w:lvl w:ilvl="0" w:tplc="58120C12">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41EBA"/>
    <w:rsid w:val="000061D8"/>
    <w:rsid w:val="00006D6D"/>
    <w:rsid w:val="00006EA2"/>
    <w:rsid w:val="00007434"/>
    <w:rsid w:val="0002506B"/>
    <w:rsid w:val="00032401"/>
    <w:rsid w:val="00035DFE"/>
    <w:rsid w:val="00036108"/>
    <w:rsid w:val="00051300"/>
    <w:rsid w:val="00051EA1"/>
    <w:rsid w:val="00052C18"/>
    <w:rsid w:val="000603CB"/>
    <w:rsid w:val="00064A36"/>
    <w:rsid w:val="000671E7"/>
    <w:rsid w:val="000677B8"/>
    <w:rsid w:val="00072557"/>
    <w:rsid w:val="0007299F"/>
    <w:rsid w:val="0007368E"/>
    <w:rsid w:val="00076C49"/>
    <w:rsid w:val="0007753A"/>
    <w:rsid w:val="00080BD9"/>
    <w:rsid w:val="00087F7B"/>
    <w:rsid w:val="0009068F"/>
    <w:rsid w:val="000910C5"/>
    <w:rsid w:val="00091D23"/>
    <w:rsid w:val="00093E08"/>
    <w:rsid w:val="00094B58"/>
    <w:rsid w:val="0009529E"/>
    <w:rsid w:val="00095851"/>
    <w:rsid w:val="000A133A"/>
    <w:rsid w:val="000A4174"/>
    <w:rsid w:val="000B2D83"/>
    <w:rsid w:val="000B5A8C"/>
    <w:rsid w:val="000C2426"/>
    <w:rsid w:val="000C4DAF"/>
    <w:rsid w:val="000D0497"/>
    <w:rsid w:val="000D0A51"/>
    <w:rsid w:val="000D2716"/>
    <w:rsid w:val="000D303E"/>
    <w:rsid w:val="000D56CA"/>
    <w:rsid w:val="000E280C"/>
    <w:rsid w:val="000E3287"/>
    <w:rsid w:val="000E4B32"/>
    <w:rsid w:val="000E5176"/>
    <w:rsid w:val="000E52CC"/>
    <w:rsid w:val="000E65DF"/>
    <w:rsid w:val="000F51B5"/>
    <w:rsid w:val="000F600E"/>
    <w:rsid w:val="00107850"/>
    <w:rsid w:val="00110934"/>
    <w:rsid w:val="00113A10"/>
    <w:rsid w:val="00115351"/>
    <w:rsid w:val="0012459C"/>
    <w:rsid w:val="0012502D"/>
    <w:rsid w:val="00125C84"/>
    <w:rsid w:val="00130F0D"/>
    <w:rsid w:val="00131AD7"/>
    <w:rsid w:val="00134B97"/>
    <w:rsid w:val="00137F29"/>
    <w:rsid w:val="001429C8"/>
    <w:rsid w:val="00142BB9"/>
    <w:rsid w:val="00146B41"/>
    <w:rsid w:val="0015108A"/>
    <w:rsid w:val="001532A1"/>
    <w:rsid w:val="00154AD2"/>
    <w:rsid w:val="001630C3"/>
    <w:rsid w:val="001657B9"/>
    <w:rsid w:val="00166FD1"/>
    <w:rsid w:val="00170E50"/>
    <w:rsid w:val="00171B71"/>
    <w:rsid w:val="00172246"/>
    <w:rsid w:val="0017438C"/>
    <w:rsid w:val="00177933"/>
    <w:rsid w:val="00180E37"/>
    <w:rsid w:val="00181323"/>
    <w:rsid w:val="001841E2"/>
    <w:rsid w:val="00197D83"/>
    <w:rsid w:val="001A6137"/>
    <w:rsid w:val="001A6CC0"/>
    <w:rsid w:val="001B0B00"/>
    <w:rsid w:val="001B3E66"/>
    <w:rsid w:val="001C3F24"/>
    <w:rsid w:val="001D20C8"/>
    <w:rsid w:val="001D4FEE"/>
    <w:rsid w:val="001D643D"/>
    <w:rsid w:val="001D65BC"/>
    <w:rsid w:val="001D7706"/>
    <w:rsid w:val="001E6492"/>
    <w:rsid w:val="001E79CF"/>
    <w:rsid w:val="001F49FE"/>
    <w:rsid w:val="001F66F1"/>
    <w:rsid w:val="001F7AD6"/>
    <w:rsid w:val="00200FF0"/>
    <w:rsid w:val="00212EDE"/>
    <w:rsid w:val="00216100"/>
    <w:rsid w:val="00222110"/>
    <w:rsid w:val="00222D99"/>
    <w:rsid w:val="00222F0D"/>
    <w:rsid w:val="00225A18"/>
    <w:rsid w:val="00225DF6"/>
    <w:rsid w:val="00227D89"/>
    <w:rsid w:val="00233206"/>
    <w:rsid w:val="00240A1B"/>
    <w:rsid w:val="00245ADB"/>
    <w:rsid w:val="00247BF7"/>
    <w:rsid w:val="0025183E"/>
    <w:rsid w:val="0025240C"/>
    <w:rsid w:val="00253EA8"/>
    <w:rsid w:val="00254651"/>
    <w:rsid w:val="00255DF9"/>
    <w:rsid w:val="00256B62"/>
    <w:rsid w:val="0026325B"/>
    <w:rsid w:val="002641FD"/>
    <w:rsid w:val="00265250"/>
    <w:rsid w:val="00270E5C"/>
    <w:rsid w:val="00270F56"/>
    <w:rsid w:val="00271334"/>
    <w:rsid w:val="002728B1"/>
    <w:rsid w:val="00273570"/>
    <w:rsid w:val="002741EE"/>
    <w:rsid w:val="002750DD"/>
    <w:rsid w:val="00275D62"/>
    <w:rsid w:val="00281D4B"/>
    <w:rsid w:val="00284BB0"/>
    <w:rsid w:val="00290131"/>
    <w:rsid w:val="002917E6"/>
    <w:rsid w:val="00294649"/>
    <w:rsid w:val="00296D83"/>
    <w:rsid w:val="002A07A4"/>
    <w:rsid w:val="002A0BDA"/>
    <w:rsid w:val="002A1448"/>
    <w:rsid w:val="002A3480"/>
    <w:rsid w:val="002B5790"/>
    <w:rsid w:val="002C7114"/>
    <w:rsid w:val="002D286F"/>
    <w:rsid w:val="002E1496"/>
    <w:rsid w:val="002E1CF1"/>
    <w:rsid w:val="002E2FF4"/>
    <w:rsid w:val="002E4998"/>
    <w:rsid w:val="002E5819"/>
    <w:rsid w:val="002F6E51"/>
    <w:rsid w:val="00300036"/>
    <w:rsid w:val="00300875"/>
    <w:rsid w:val="00312258"/>
    <w:rsid w:val="00320969"/>
    <w:rsid w:val="00321129"/>
    <w:rsid w:val="00323735"/>
    <w:rsid w:val="00337466"/>
    <w:rsid w:val="0034165C"/>
    <w:rsid w:val="00345BF6"/>
    <w:rsid w:val="00346161"/>
    <w:rsid w:val="00350FC2"/>
    <w:rsid w:val="00357776"/>
    <w:rsid w:val="00361E18"/>
    <w:rsid w:val="0036254F"/>
    <w:rsid w:val="0036433B"/>
    <w:rsid w:val="0037029A"/>
    <w:rsid w:val="00371627"/>
    <w:rsid w:val="00384A01"/>
    <w:rsid w:val="0039317F"/>
    <w:rsid w:val="00394564"/>
    <w:rsid w:val="003A28FC"/>
    <w:rsid w:val="003A441E"/>
    <w:rsid w:val="003A4EE4"/>
    <w:rsid w:val="003A4F43"/>
    <w:rsid w:val="003A6788"/>
    <w:rsid w:val="003B30DA"/>
    <w:rsid w:val="003B54EC"/>
    <w:rsid w:val="003D107B"/>
    <w:rsid w:val="003D15E8"/>
    <w:rsid w:val="003D473C"/>
    <w:rsid w:val="003D6B92"/>
    <w:rsid w:val="003E2FEA"/>
    <w:rsid w:val="00400FCA"/>
    <w:rsid w:val="004044AE"/>
    <w:rsid w:val="004132C0"/>
    <w:rsid w:val="0041591A"/>
    <w:rsid w:val="00420E8A"/>
    <w:rsid w:val="004213B6"/>
    <w:rsid w:val="004241D8"/>
    <w:rsid w:val="00425A4A"/>
    <w:rsid w:val="004315BD"/>
    <w:rsid w:val="00432A8C"/>
    <w:rsid w:val="0044607E"/>
    <w:rsid w:val="00450217"/>
    <w:rsid w:val="004512D1"/>
    <w:rsid w:val="00453080"/>
    <w:rsid w:val="004551B5"/>
    <w:rsid w:val="00455493"/>
    <w:rsid w:val="00455924"/>
    <w:rsid w:val="00455FE8"/>
    <w:rsid w:val="00457B74"/>
    <w:rsid w:val="00470119"/>
    <w:rsid w:val="00471B2B"/>
    <w:rsid w:val="00471CAD"/>
    <w:rsid w:val="004769C8"/>
    <w:rsid w:val="00476FDC"/>
    <w:rsid w:val="00482DCA"/>
    <w:rsid w:val="00487158"/>
    <w:rsid w:val="004873F8"/>
    <w:rsid w:val="00491B14"/>
    <w:rsid w:val="0049636E"/>
    <w:rsid w:val="004A07A0"/>
    <w:rsid w:val="004A424F"/>
    <w:rsid w:val="004A58CB"/>
    <w:rsid w:val="004B4814"/>
    <w:rsid w:val="004B7B0C"/>
    <w:rsid w:val="004B7ED2"/>
    <w:rsid w:val="004C02D8"/>
    <w:rsid w:val="004D2868"/>
    <w:rsid w:val="004E0A63"/>
    <w:rsid w:val="004E2311"/>
    <w:rsid w:val="00501004"/>
    <w:rsid w:val="00501B0F"/>
    <w:rsid w:val="005052CE"/>
    <w:rsid w:val="005114D2"/>
    <w:rsid w:val="005201C7"/>
    <w:rsid w:val="005250D7"/>
    <w:rsid w:val="00525554"/>
    <w:rsid w:val="00526234"/>
    <w:rsid w:val="0053128C"/>
    <w:rsid w:val="00532B10"/>
    <w:rsid w:val="00533FDB"/>
    <w:rsid w:val="00535C90"/>
    <w:rsid w:val="00536789"/>
    <w:rsid w:val="0054134C"/>
    <w:rsid w:val="005419F4"/>
    <w:rsid w:val="00542E63"/>
    <w:rsid w:val="00552A40"/>
    <w:rsid w:val="00555BC8"/>
    <w:rsid w:val="005561EA"/>
    <w:rsid w:val="0055767E"/>
    <w:rsid w:val="005577BE"/>
    <w:rsid w:val="005624BA"/>
    <w:rsid w:val="00566533"/>
    <w:rsid w:val="00566F36"/>
    <w:rsid w:val="00571396"/>
    <w:rsid w:val="005937C8"/>
    <w:rsid w:val="00595A4C"/>
    <w:rsid w:val="0059713D"/>
    <w:rsid w:val="005A1118"/>
    <w:rsid w:val="005A197C"/>
    <w:rsid w:val="005A1FEC"/>
    <w:rsid w:val="005A4869"/>
    <w:rsid w:val="005A5DEC"/>
    <w:rsid w:val="005A6BDE"/>
    <w:rsid w:val="005B0DE5"/>
    <w:rsid w:val="005B24C2"/>
    <w:rsid w:val="005B641F"/>
    <w:rsid w:val="005C10CF"/>
    <w:rsid w:val="005C3226"/>
    <w:rsid w:val="005C59CB"/>
    <w:rsid w:val="005C5F46"/>
    <w:rsid w:val="005D3687"/>
    <w:rsid w:val="005D6151"/>
    <w:rsid w:val="005D6894"/>
    <w:rsid w:val="005E03E0"/>
    <w:rsid w:val="005E0D93"/>
    <w:rsid w:val="005E15FE"/>
    <w:rsid w:val="005E51C5"/>
    <w:rsid w:val="005E6E07"/>
    <w:rsid w:val="005F42C1"/>
    <w:rsid w:val="005F7FA6"/>
    <w:rsid w:val="006014C7"/>
    <w:rsid w:val="00607309"/>
    <w:rsid w:val="00615395"/>
    <w:rsid w:val="00625554"/>
    <w:rsid w:val="0063376B"/>
    <w:rsid w:val="00640D1D"/>
    <w:rsid w:val="00646819"/>
    <w:rsid w:val="006477BB"/>
    <w:rsid w:val="0065335F"/>
    <w:rsid w:val="00667B14"/>
    <w:rsid w:val="00680E48"/>
    <w:rsid w:val="0068351F"/>
    <w:rsid w:val="00683B4B"/>
    <w:rsid w:val="006847A6"/>
    <w:rsid w:val="00684CC0"/>
    <w:rsid w:val="00687190"/>
    <w:rsid w:val="00692171"/>
    <w:rsid w:val="00693DAA"/>
    <w:rsid w:val="00696695"/>
    <w:rsid w:val="00696867"/>
    <w:rsid w:val="00697858"/>
    <w:rsid w:val="006978BE"/>
    <w:rsid w:val="006A14C1"/>
    <w:rsid w:val="006A2659"/>
    <w:rsid w:val="006A76A3"/>
    <w:rsid w:val="006A7C33"/>
    <w:rsid w:val="006A7E2A"/>
    <w:rsid w:val="006B19C5"/>
    <w:rsid w:val="006B3444"/>
    <w:rsid w:val="006C1F5B"/>
    <w:rsid w:val="006C2742"/>
    <w:rsid w:val="006C5F20"/>
    <w:rsid w:val="006D1812"/>
    <w:rsid w:val="006D6317"/>
    <w:rsid w:val="006E5B5D"/>
    <w:rsid w:val="006E661F"/>
    <w:rsid w:val="006F17AD"/>
    <w:rsid w:val="006F63F8"/>
    <w:rsid w:val="00701603"/>
    <w:rsid w:val="00705240"/>
    <w:rsid w:val="00707773"/>
    <w:rsid w:val="007077E0"/>
    <w:rsid w:val="00715F94"/>
    <w:rsid w:val="00720BF7"/>
    <w:rsid w:val="007210FF"/>
    <w:rsid w:val="00731D85"/>
    <w:rsid w:val="00731DD1"/>
    <w:rsid w:val="0074147D"/>
    <w:rsid w:val="0074653F"/>
    <w:rsid w:val="00747485"/>
    <w:rsid w:val="00750F21"/>
    <w:rsid w:val="00750F27"/>
    <w:rsid w:val="00764237"/>
    <w:rsid w:val="0076452A"/>
    <w:rsid w:val="007645DA"/>
    <w:rsid w:val="00770F56"/>
    <w:rsid w:val="00774688"/>
    <w:rsid w:val="00776AD6"/>
    <w:rsid w:val="00780CFC"/>
    <w:rsid w:val="00782341"/>
    <w:rsid w:val="007831C3"/>
    <w:rsid w:val="0078622A"/>
    <w:rsid w:val="00786DF5"/>
    <w:rsid w:val="00790F87"/>
    <w:rsid w:val="007943FA"/>
    <w:rsid w:val="00797089"/>
    <w:rsid w:val="007B6DB2"/>
    <w:rsid w:val="007B7EA5"/>
    <w:rsid w:val="007C0056"/>
    <w:rsid w:val="007C108E"/>
    <w:rsid w:val="007C7FE8"/>
    <w:rsid w:val="007D6C03"/>
    <w:rsid w:val="007D7D57"/>
    <w:rsid w:val="007E5C98"/>
    <w:rsid w:val="007F2A9F"/>
    <w:rsid w:val="008011AE"/>
    <w:rsid w:val="00805084"/>
    <w:rsid w:val="00806817"/>
    <w:rsid w:val="00811104"/>
    <w:rsid w:val="00815AE6"/>
    <w:rsid w:val="008239DC"/>
    <w:rsid w:val="008247B1"/>
    <w:rsid w:val="008354A9"/>
    <w:rsid w:val="00841EBA"/>
    <w:rsid w:val="00842F74"/>
    <w:rsid w:val="00843422"/>
    <w:rsid w:val="00845ADE"/>
    <w:rsid w:val="00847FF4"/>
    <w:rsid w:val="0085273C"/>
    <w:rsid w:val="0085441C"/>
    <w:rsid w:val="00854719"/>
    <w:rsid w:val="00854F9B"/>
    <w:rsid w:val="0086041B"/>
    <w:rsid w:val="00860B97"/>
    <w:rsid w:val="00871032"/>
    <w:rsid w:val="00883A10"/>
    <w:rsid w:val="00884DBD"/>
    <w:rsid w:val="008978D0"/>
    <w:rsid w:val="008A4463"/>
    <w:rsid w:val="008A7355"/>
    <w:rsid w:val="008B18A2"/>
    <w:rsid w:val="008B7CE4"/>
    <w:rsid w:val="008C12E5"/>
    <w:rsid w:val="008C3BAC"/>
    <w:rsid w:val="008D7B1D"/>
    <w:rsid w:val="008E1070"/>
    <w:rsid w:val="008E262B"/>
    <w:rsid w:val="008E4151"/>
    <w:rsid w:val="008F0DF9"/>
    <w:rsid w:val="008F1470"/>
    <w:rsid w:val="00901C3E"/>
    <w:rsid w:val="00914194"/>
    <w:rsid w:val="00922D48"/>
    <w:rsid w:val="00927825"/>
    <w:rsid w:val="00933634"/>
    <w:rsid w:val="00933C54"/>
    <w:rsid w:val="00940C5C"/>
    <w:rsid w:val="00952624"/>
    <w:rsid w:val="00955F4F"/>
    <w:rsid w:val="00967162"/>
    <w:rsid w:val="00973CE0"/>
    <w:rsid w:val="009763BD"/>
    <w:rsid w:val="00977F9F"/>
    <w:rsid w:val="00986105"/>
    <w:rsid w:val="009911F2"/>
    <w:rsid w:val="00991E43"/>
    <w:rsid w:val="00992E1B"/>
    <w:rsid w:val="00997F80"/>
    <w:rsid w:val="009A1CA5"/>
    <w:rsid w:val="009A3F1B"/>
    <w:rsid w:val="009B406A"/>
    <w:rsid w:val="009B6B6A"/>
    <w:rsid w:val="009B74EC"/>
    <w:rsid w:val="009C79D4"/>
    <w:rsid w:val="009D0645"/>
    <w:rsid w:val="009D4683"/>
    <w:rsid w:val="009D49DF"/>
    <w:rsid w:val="009E1B7A"/>
    <w:rsid w:val="009E518C"/>
    <w:rsid w:val="009E76D1"/>
    <w:rsid w:val="009F02CC"/>
    <w:rsid w:val="009F08AE"/>
    <w:rsid w:val="009F131A"/>
    <w:rsid w:val="009F5B37"/>
    <w:rsid w:val="009F5E13"/>
    <w:rsid w:val="009F7E93"/>
    <w:rsid w:val="00A018B5"/>
    <w:rsid w:val="00A028E5"/>
    <w:rsid w:val="00A120CA"/>
    <w:rsid w:val="00A1671C"/>
    <w:rsid w:val="00A362EE"/>
    <w:rsid w:val="00A4012F"/>
    <w:rsid w:val="00A40976"/>
    <w:rsid w:val="00A4276F"/>
    <w:rsid w:val="00A468B6"/>
    <w:rsid w:val="00A515BB"/>
    <w:rsid w:val="00A522D5"/>
    <w:rsid w:val="00A57951"/>
    <w:rsid w:val="00A60225"/>
    <w:rsid w:val="00A72F29"/>
    <w:rsid w:val="00A73302"/>
    <w:rsid w:val="00A7497E"/>
    <w:rsid w:val="00A76A82"/>
    <w:rsid w:val="00A837D0"/>
    <w:rsid w:val="00A842B2"/>
    <w:rsid w:val="00A86842"/>
    <w:rsid w:val="00A871B9"/>
    <w:rsid w:val="00A90F4E"/>
    <w:rsid w:val="00A955C1"/>
    <w:rsid w:val="00A962CA"/>
    <w:rsid w:val="00A97132"/>
    <w:rsid w:val="00AA274D"/>
    <w:rsid w:val="00AA2AC7"/>
    <w:rsid w:val="00AA5BC0"/>
    <w:rsid w:val="00AB330F"/>
    <w:rsid w:val="00AB7E44"/>
    <w:rsid w:val="00AC07F1"/>
    <w:rsid w:val="00AC0F7B"/>
    <w:rsid w:val="00AC1374"/>
    <w:rsid w:val="00AC2BB9"/>
    <w:rsid w:val="00AC4123"/>
    <w:rsid w:val="00AC6816"/>
    <w:rsid w:val="00AC6F69"/>
    <w:rsid w:val="00AD21CE"/>
    <w:rsid w:val="00AD5B9F"/>
    <w:rsid w:val="00AD724E"/>
    <w:rsid w:val="00AE6866"/>
    <w:rsid w:val="00AF2185"/>
    <w:rsid w:val="00AF38AD"/>
    <w:rsid w:val="00AF7142"/>
    <w:rsid w:val="00B0143C"/>
    <w:rsid w:val="00B02684"/>
    <w:rsid w:val="00B02A53"/>
    <w:rsid w:val="00B12408"/>
    <w:rsid w:val="00B12BF0"/>
    <w:rsid w:val="00B12D23"/>
    <w:rsid w:val="00B20874"/>
    <w:rsid w:val="00B245F4"/>
    <w:rsid w:val="00B24FD6"/>
    <w:rsid w:val="00B264AE"/>
    <w:rsid w:val="00B309B7"/>
    <w:rsid w:val="00B32B9C"/>
    <w:rsid w:val="00B36614"/>
    <w:rsid w:val="00B53943"/>
    <w:rsid w:val="00B554D8"/>
    <w:rsid w:val="00B57DE9"/>
    <w:rsid w:val="00B712EF"/>
    <w:rsid w:val="00B8127F"/>
    <w:rsid w:val="00B8167E"/>
    <w:rsid w:val="00B921F8"/>
    <w:rsid w:val="00BA40FD"/>
    <w:rsid w:val="00BA4AAA"/>
    <w:rsid w:val="00BB133F"/>
    <w:rsid w:val="00BB71D5"/>
    <w:rsid w:val="00BC1E6B"/>
    <w:rsid w:val="00BC1F47"/>
    <w:rsid w:val="00BC3CDA"/>
    <w:rsid w:val="00BD523E"/>
    <w:rsid w:val="00BE0207"/>
    <w:rsid w:val="00BE0218"/>
    <w:rsid w:val="00BE0881"/>
    <w:rsid w:val="00BE6AEB"/>
    <w:rsid w:val="00BE7B8B"/>
    <w:rsid w:val="00BF1071"/>
    <w:rsid w:val="00BF3045"/>
    <w:rsid w:val="00BF4EB3"/>
    <w:rsid w:val="00C01043"/>
    <w:rsid w:val="00C072FB"/>
    <w:rsid w:val="00C10CCC"/>
    <w:rsid w:val="00C15664"/>
    <w:rsid w:val="00C17C1B"/>
    <w:rsid w:val="00C22C71"/>
    <w:rsid w:val="00C279B8"/>
    <w:rsid w:val="00C35F05"/>
    <w:rsid w:val="00C518E5"/>
    <w:rsid w:val="00C5345C"/>
    <w:rsid w:val="00C53C16"/>
    <w:rsid w:val="00C64FF2"/>
    <w:rsid w:val="00C70576"/>
    <w:rsid w:val="00C72FA8"/>
    <w:rsid w:val="00C74180"/>
    <w:rsid w:val="00C91665"/>
    <w:rsid w:val="00C9423B"/>
    <w:rsid w:val="00C949B3"/>
    <w:rsid w:val="00C95156"/>
    <w:rsid w:val="00CA5C6D"/>
    <w:rsid w:val="00CB043B"/>
    <w:rsid w:val="00CB687E"/>
    <w:rsid w:val="00CC13C5"/>
    <w:rsid w:val="00CC1AF6"/>
    <w:rsid w:val="00CD26FB"/>
    <w:rsid w:val="00CD3957"/>
    <w:rsid w:val="00CD6194"/>
    <w:rsid w:val="00CD63C3"/>
    <w:rsid w:val="00CE0E77"/>
    <w:rsid w:val="00CE7413"/>
    <w:rsid w:val="00CF1157"/>
    <w:rsid w:val="00CF382A"/>
    <w:rsid w:val="00D0098A"/>
    <w:rsid w:val="00D0192F"/>
    <w:rsid w:val="00D02510"/>
    <w:rsid w:val="00D042C8"/>
    <w:rsid w:val="00D0782B"/>
    <w:rsid w:val="00D139EF"/>
    <w:rsid w:val="00D174AC"/>
    <w:rsid w:val="00D2309B"/>
    <w:rsid w:val="00D25908"/>
    <w:rsid w:val="00D279AD"/>
    <w:rsid w:val="00D27A76"/>
    <w:rsid w:val="00D301A1"/>
    <w:rsid w:val="00D307D0"/>
    <w:rsid w:val="00D32772"/>
    <w:rsid w:val="00D429A2"/>
    <w:rsid w:val="00D52876"/>
    <w:rsid w:val="00D572DA"/>
    <w:rsid w:val="00D57783"/>
    <w:rsid w:val="00D615F9"/>
    <w:rsid w:val="00D619B2"/>
    <w:rsid w:val="00D62865"/>
    <w:rsid w:val="00D71ED8"/>
    <w:rsid w:val="00D773CA"/>
    <w:rsid w:val="00D81795"/>
    <w:rsid w:val="00D8690A"/>
    <w:rsid w:val="00DA0126"/>
    <w:rsid w:val="00DA3B5B"/>
    <w:rsid w:val="00DA4A5A"/>
    <w:rsid w:val="00DB1A0A"/>
    <w:rsid w:val="00DB72D7"/>
    <w:rsid w:val="00DC14AF"/>
    <w:rsid w:val="00DC7DBF"/>
    <w:rsid w:val="00DD0856"/>
    <w:rsid w:val="00DD13C1"/>
    <w:rsid w:val="00DD1A4A"/>
    <w:rsid w:val="00DE2039"/>
    <w:rsid w:val="00DE271E"/>
    <w:rsid w:val="00DE334D"/>
    <w:rsid w:val="00DE7206"/>
    <w:rsid w:val="00DF45B9"/>
    <w:rsid w:val="00DF516B"/>
    <w:rsid w:val="00DF5989"/>
    <w:rsid w:val="00E02184"/>
    <w:rsid w:val="00E0648E"/>
    <w:rsid w:val="00E16D22"/>
    <w:rsid w:val="00E37A14"/>
    <w:rsid w:val="00E43A19"/>
    <w:rsid w:val="00E454A0"/>
    <w:rsid w:val="00E458A0"/>
    <w:rsid w:val="00E51557"/>
    <w:rsid w:val="00E53115"/>
    <w:rsid w:val="00E5454F"/>
    <w:rsid w:val="00E62B97"/>
    <w:rsid w:val="00E6557B"/>
    <w:rsid w:val="00E72FB1"/>
    <w:rsid w:val="00E76BFF"/>
    <w:rsid w:val="00E76FEB"/>
    <w:rsid w:val="00E7742C"/>
    <w:rsid w:val="00E80893"/>
    <w:rsid w:val="00E82AA7"/>
    <w:rsid w:val="00E831C9"/>
    <w:rsid w:val="00E86349"/>
    <w:rsid w:val="00E86D83"/>
    <w:rsid w:val="00E9480F"/>
    <w:rsid w:val="00E957B3"/>
    <w:rsid w:val="00E95C18"/>
    <w:rsid w:val="00EA15A9"/>
    <w:rsid w:val="00EB4977"/>
    <w:rsid w:val="00EB6000"/>
    <w:rsid w:val="00EB7C3E"/>
    <w:rsid w:val="00EC3623"/>
    <w:rsid w:val="00ED24AF"/>
    <w:rsid w:val="00EE1CD8"/>
    <w:rsid w:val="00EF2C69"/>
    <w:rsid w:val="00EF2DFB"/>
    <w:rsid w:val="00EF64F6"/>
    <w:rsid w:val="00F17172"/>
    <w:rsid w:val="00F171AA"/>
    <w:rsid w:val="00F17F99"/>
    <w:rsid w:val="00F230DC"/>
    <w:rsid w:val="00F3715B"/>
    <w:rsid w:val="00F5009B"/>
    <w:rsid w:val="00F51237"/>
    <w:rsid w:val="00F53E49"/>
    <w:rsid w:val="00F636A6"/>
    <w:rsid w:val="00F7498F"/>
    <w:rsid w:val="00F76072"/>
    <w:rsid w:val="00F7717B"/>
    <w:rsid w:val="00F82EE6"/>
    <w:rsid w:val="00F831DE"/>
    <w:rsid w:val="00F83B5A"/>
    <w:rsid w:val="00F87761"/>
    <w:rsid w:val="00F878E6"/>
    <w:rsid w:val="00F904C1"/>
    <w:rsid w:val="00F90D55"/>
    <w:rsid w:val="00FA0716"/>
    <w:rsid w:val="00FA36F5"/>
    <w:rsid w:val="00FB17F0"/>
    <w:rsid w:val="00FB7B3C"/>
    <w:rsid w:val="00FC1B91"/>
    <w:rsid w:val="00FC738A"/>
    <w:rsid w:val="00FD42A3"/>
    <w:rsid w:val="00FD4E13"/>
    <w:rsid w:val="00FD692E"/>
    <w:rsid w:val="00FE14F5"/>
    <w:rsid w:val="00FE575B"/>
    <w:rsid w:val="00FF10CD"/>
    <w:rsid w:val="00FF3AC9"/>
    <w:rsid w:val="00FF6AAF"/>
    <w:rsid w:val="00FF6D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59989377"/>
  <w15:chartTrackingRefBased/>
  <w15:docId w15:val="{DE8AA6A8-BC4A-4DAB-ADC2-15744CB6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paragraph" w:styleId="Cmsor2">
    <w:name w:val="heading 2"/>
    <w:basedOn w:val="Norml"/>
    <w:next w:val="Norml"/>
    <w:link w:val="Cmsor2Char"/>
    <w:qFormat/>
    <w:rsid w:val="00BC1F47"/>
    <w:pPr>
      <w:keepNext/>
      <w:spacing w:before="120" w:after="120"/>
      <w:outlineLvl w:val="1"/>
    </w:pPr>
    <w:rPr>
      <w:rFonts w:ascii="Arial" w:hAnsi="Arial"/>
      <w:snapToGrid w:val="0"/>
      <w:sz w:val="20"/>
      <w:szCs w:val="20"/>
      <w:lang w:val="fr-BE"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113A10"/>
    <w:pPr>
      <w:tabs>
        <w:tab w:val="center" w:pos="4536"/>
        <w:tab w:val="right" w:pos="9072"/>
      </w:tabs>
    </w:pPr>
  </w:style>
  <w:style w:type="paragraph" w:styleId="llb">
    <w:name w:val="footer"/>
    <w:basedOn w:val="Norml"/>
    <w:link w:val="llbChar"/>
    <w:rsid w:val="00113A10"/>
    <w:pPr>
      <w:tabs>
        <w:tab w:val="center" w:pos="4536"/>
        <w:tab w:val="right" w:pos="9072"/>
      </w:tabs>
    </w:pPr>
  </w:style>
  <w:style w:type="paragraph" w:styleId="Buborkszveg">
    <w:name w:val="Balloon Text"/>
    <w:basedOn w:val="Norml"/>
    <w:semiHidden/>
    <w:rsid w:val="00113A10"/>
    <w:rPr>
      <w:rFonts w:ascii="Tahoma" w:hAnsi="Tahoma" w:cs="Tahoma"/>
      <w:sz w:val="16"/>
      <w:szCs w:val="16"/>
    </w:rPr>
  </w:style>
  <w:style w:type="character" w:customStyle="1" w:styleId="llbChar">
    <w:name w:val="Élőláb Char"/>
    <w:link w:val="llb"/>
    <w:rsid w:val="0065335F"/>
    <w:rPr>
      <w:sz w:val="24"/>
      <w:szCs w:val="24"/>
    </w:rPr>
  </w:style>
  <w:style w:type="paragraph" w:styleId="Alcm">
    <w:name w:val="Subtitle"/>
    <w:basedOn w:val="Norml"/>
    <w:link w:val="AlcmChar"/>
    <w:qFormat/>
    <w:rsid w:val="001D7706"/>
    <w:pPr>
      <w:spacing w:before="120" w:after="120"/>
      <w:jc w:val="center"/>
    </w:pPr>
    <w:rPr>
      <w:rFonts w:ascii="Arial" w:hAnsi="Arial"/>
      <w:b/>
      <w:snapToGrid w:val="0"/>
      <w:sz w:val="28"/>
      <w:szCs w:val="20"/>
      <w:lang w:val="fr-BE" w:eastAsia="en-US"/>
    </w:rPr>
  </w:style>
  <w:style w:type="character" w:customStyle="1" w:styleId="AlcmChar">
    <w:name w:val="Alcím Char"/>
    <w:basedOn w:val="Bekezdsalapbettpusa"/>
    <w:link w:val="Alcm"/>
    <w:rsid w:val="001D7706"/>
    <w:rPr>
      <w:rFonts w:ascii="Arial" w:hAnsi="Arial"/>
      <w:b/>
      <w:snapToGrid w:val="0"/>
      <w:sz w:val="28"/>
      <w:lang w:val="fr-BE" w:eastAsia="en-US"/>
    </w:rPr>
  </w:style>
  <w:style w:type="character" w:styleId="Hiperhivatkozs">
    <w:name w:val="Hyperlink"/>
    <w:uiPriority w:val="99"/>
    <w:unhideWhenUsed/>
    <w:rsid w:val="004E0A63"/>
    <w:rPr>
      <w:color w:val="0000FF"/>
      <w:u w:val="single"/>
    </w:rPr>
  </w:style>
  <w:style w:type="character" w:styleId="Mrltotthiperhivatkozs">
    <w:name w:val="FollowedHyperlink"/>
    <w:basedOn w:val="Bekezdsalapbettpusa"/>
    <w:rsid w:val="004E0A63"/>
    <w:rPr>
      <w:color w:val="954F72" w:themeColor="followedHyperlink"/>
      <w:u w:val="single"/>
    </w:rPr>
  </w:style>
  <w:style w:type="paragraph" w:styleId="Listaszerbekezds">
    <w:name w:val="List Paragraph"/>
    <w:basedOn w:val="Norml"/>
    <w:uiPriority w:val="34"/>
    <w:qFormat/>
    <w:rsid w:val="00750F27"/>
    <w:pPr>
      <w:ind w:left="720"/>
      <w:contextualSpacing/>
    </w:pPr>
  </w:style>
  <w:style w:type="character" w:customStyle="1" w:styleId="Cmsor2Char">
    <w:name w:val="Címsor 2 Char"/>
    <w:basedOn w:val="Bekezdsalapbettpusa"/>
    <w:link w:val="Cmsor2"/>
    <w:rsid w:val="00BC1F47"/>
    <w:rPr>
      <w:rFonts w:ascii="Arial" w:hAnsi="Arial"/>
      <w:snapToGrid w:val="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594319">
      <w:bodyDiv w:val="1"/>
      <w:marLeft w:val="0"/>
      <w:marRight w:val="0"/>
      <w:marTop w:val="0"/>
      <w:marBottom w:val="0"/>
      <w:divBdr>
        <w:top w:val="none" w:sz="0" w:space="0" w:color="auto"/>
        <w:left w:val="none" w:sz="0" w:space="0" w:color="auto"/>
        <w:bottom w:val="none" w:sz="0" w:space="0" w:color="auto"/>
        <w:right w:val="none" w:sz="0" w:space="0" w:color="auto"/>
      </w:divBdr>
      <w:divsChild>
        <w:div w:id="496069052">
          <w:marLeft w:val="0"/>
          <w:marRight w:val="0"/>
          <w:marTop w:val="0"/>
          <w:marBottom w:val="0"/>
          <w:divBdr>
            <w:top w:val="none" w:sz="0" w:space="0" w:color="auto"/>
            <w:left w:val="none" w:sz="0" w:space="0" w:color="auto"/>
            <w:bottom w:val="none" w:sz="0" w:space="0" w:color="auto"/>
            <w:right w:val="none" w:sz="0" w:space="0" w:color="auto"/>
          </w:divBdr>
          <w:divsChild>
            <w:div w:id="17152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89F2B-24CA-44B9-9B2B-DFA781032941}">
  <ds:schemaRefs>
    <ds:schemaRef ds:uri="http://schemas.microsoft.com/sharepoint/v3/contenttype/forms"/>
  </ds:schemaRefs>
</ds:datastoreItem>
</file>

<file path=customXml/itemProps2.xml><?xml version="1.0" encoding="utf-8"?>
<ds:datastoreItem xmlns:ds="http://schemas.openxmlformats.org/officeDocument/2006/customXml" ds:itemID="{8BB2A344-BF6E-43AE-BDD5-0F552C3BB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AFFAD0-A54F-4211-8E1C-3E002482804F}">
  <ds:schemaRefs>
    <ds:schemaRef ds:uri="http://www.w3.org/XML/1998/namespace"/>
    <ds:schemaRef ds:uri="http://purl.org/dc/dcmitype/"/>
    <ds:schemaRef ds:uri="http://schemas.microsoft.com/office/2006/documentManagement/types"/>
    <ds:schemaRef ds:uri="b21a4a1d-4eb8-49d3-b465-be101281b0f3"/>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2E3C6E0-A44F-4223-9C9D-11CD2BF2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9</Pages>
  <Words>2179</Words>
  <Characters>10844</Characters>
  <Application>Microsoft Office Word</Application>
  <DocSecurity>0</DocSecurity>
  <Lines>90</Lines>
  <Paragraphs>25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CORRIGENDUM No: 1</vt:lpstr>
      <vt:lpstr>CORRIGENDUM No: 1</vt:lpstr>
    </vt:vector>
  </TitlesOfParts>
  <Company>European Commission</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CORRIGENDUM No: 1</dc:title>
  <dc:subject/>
  <dc:creator>mahlbgu</dc:creator>
  <cp:keywords/>
  <dc:description/>
  <cp:lastModifiedBy>RCGROUP 1</cp:lastModifiedBy>
  <cp:revision>22</cp:revision>
  <dcterms:created xsi:type="dcterms:W3CDTF">2025-09-08T05:51:00Z</dcterms:created>
  <dcterms:modified xsi:type="dcterms:W3CDTF">2025-09-08T09:36:00Z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